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C98C" w14:textId="77777777" w:rsidR="00C0721E" w:rsidRDefault="00C0721E" w:rsidP="00C0721E">
      <w:pPr>
        <w:spacing w:after="200" w:line="276" w:lineRule="auto"/>
        <w:ind w:right="49"/>
        <w:jc w:val="both"/>
      </w:pPr>
      <w:r>
        <w:t xml:space="preserve">Siendo las </w:t>
      </w:r>
      <w:r w:rsidR="0043096F">
        <w:t>10</w:t>
      </w:r>
      <w:r>
        <w:t>:</w:t>
      </w:r>
      <w:r w:rsidR="00BE4EB4">
        <w:t>00</w:t>
      </w:r>
      <w:r>
        <w:t xml:space="preserve"> horas del </w:t>
      </w:r>
      <w:r w:rsidR="0043096F">
        <w:t>13</w:t>
      </w:r>
      <w:r>
        <w:t xml:space="preserve"> de </w:t>
      </w:r>
      <w:r w:rsidR="0043096F">
        <w:t>marzo</w:t>
      </w:r>
      <w:r>
        <w:t xml:space="preserve"> de 20</w:t>
      </w:r>
      <w:r w:rsidR="0043096F">
        <w:t>20</w:t>
      </w:r>
      <w:r>
        <w:t xml:space="preserve">, día y hora señalados para la celebración de la </w:t>
      </w:r>
      <w:r w:rsidR="0043096F">
        <w:t>Primera</w:t>
      </w:r>
      <w:r w:rsidR="00BE4EB4">
        <w:t xml:space="preserve"> </w:t>
      </w:r>
      <w:r w:rsidR="00EE311F">
        <w:t>Sesión</w:t>
      </w:r>
      <w:r>
        <w:t xml:space="preserve"> de 20</w:t>
      </w:r>
      <w:r w:rsidR="0043096F">
        <w:t>20</w:t>
      </w:r>
      <w:r>
        <w:t xml:space="preserve"> del Comité de Aseguramiento de la Calidad (en lo sucesivo, el Comité) del Instituto Nacional de Estadística y Geografía (INEGI), y en cumplimiento a</w:t>
      </w:r>
      <w:r w:rsidR="00424EAA">
        <w:t xml:space="preserve"> lo dispuesto en el artículo 50 </w:t>
      </w:r>
      <w:r>
        <w:t>de la Norma para el Aseguramiento de la Calidad de la Información Estadística y Geográfica del Instituto Nacional de Estadística y Geografía (en lo sucesivo, la Norma), así como en el apartado VII, numerales 7.1, 7.2, 7.10 y 7.12 del Manual de Integración y Funcionamiento del Comité (en lo sucesivo, el Manual), se reunieron los integrantes</w:t>
      </w:r>
      <w:r w:rsidR="00356F22">
        <w:t xml:space="preserve"> </w:t>
      </w:r>
      <w:r>
        <w:t xml:space="preserve">del Comité en la Sala de </w:t>
      </w:r>
      <w:r w:rsidRPr="001D3633">
        <w:t>Videoconferencia</w:t>
      </w:r>
      <w:r w:rsidR="001D3633">
        <w:t>s</w:t>
      </w:r>
      <w:r>
        <w:t xml:space="preserve"> 1 del edificio del INEGI ubicado en la ciu</w:t>
      </w:r>
      <w:r w:rsidR="00FA1E04">
        <w:t xml:space="preserve">dad </w:t>
      </w:r>
      <w:r>
        <w:t xml:space="preserve">de Aguascalientes, Aguascalientes, Avenida Héroe de Nacozari Sur 2301, Fraccionamiento Jardines del Parque, 20276, entre calle INEGI, Avenida del Lago y Avenida Paseo de las Garzas, y en la Sala de </w:t>
      </w:r>
      <w:r w:rsidRPr="001D3633">
        <w:t>Videoconferencia</w:t>
      </w:r>
      <w:r w:rsidR="001D3633" w:rsidRPr="001D3633">
        <w:t>s</w:t>
      </w:r>
      <w:r>
        <w:t xml:space="preserve"> 1 ubicada en Avenida Patriotismo 711-A, Colonia San Juan Mixcoac, 03730, Benito Juárez, Ciudad de México, entre las calles Rubens, </w:t>
      </w:r>
      <w:proofErr w:type="spellStart"/>
      <w:r>
        <w:t>Holbein</w:t>
      </w:r>
      <w:proofErr w:type="spellEnd"/>
      <w:r>
        <w:t xml:space="preserve"> y Augusto Rodin. </w:t>
      </w:r>
    </w:p>
    <w:p w14:paraId="3C9DA087" w14:textId="77777777" w:rsidR="00B640F6" w:rsidRPr="004F7943" w:rsidRDefault="00594E2F" w:rsidP="00B640F6">
      <w:pPr>
        <w:spacing w:after="200" w:line="276" w:lineRule="auto"/>
        <w:ind w:right="49"/>
        <w:jc w:val="both"/>
        <w:rPr>
          <w:rFonts w:ascii="Calibri" w:hAnsi="Calibri" w:cs="Calibri"/>
          <w:lang w:val="es-ES"/>
        </w:rPr>
      </w:pPr>
      <w:r w:rsidRPr="00BD18C3">
        <w:t xml:space="preserve">En la Sala 1 de la Ciudad de Aguascalientes se encontraban presentes: </w:t>
      </w:r>
      <w:r w:rsidR="00BE4EB4" w:rsidRPr="00BD18C3">
        <w:t>el Presidente del Comité y Presidente del INEGI</w:t>
      </w:r>
      <w:r w:rsidR="00BE4EB4" w:rsidRPr="000D4075">
        <w:t>, Julio Alfonso Santaella Castell</w:t>
      </w:r>
      <w:r w:rsidR="00444EFB">
        <w:t>;</w:t>
      </w:r>
      <w:r w:rsidR="00BE4EB4" w:rsidRPr="00BD18C3">
        <w:t xml:space="preserve"> </w:t>
      </w:r>
      <w:r w:rsidR="00444EFB">
        <w:t>el Secretario Técnico,</w:t>
      </w:r>
      <w:r w:rsidRPr="00BD18C3">
        <w:t xml:space="preserve"> </w:t>
      </w:r>
      <w:r w:rsidRPr="000D4075">
        <w:t>Sergio Carrera Riva Palacio,</w:t>
      </w:r>
      <w:r w:rsidRPr="00BD18C3">
        <w:t xml:space="preserve"> Director General de Integración, Análisis e Investigación; los Vocales, </w:t>
      </w:r>
      <w:r w:rsidRPr="000D4075">
        <w:t>Víctor Ar</w:t>
      </w:r>
      <w:r w:rsidR="00443CF6" w:rsidRPr="000D4075">
        <w:t>mando Cruz Ceballos,</w:t>
      </w:r>
      <w:r w:rsidR="00443CF6">
        <w:t xml:space="preserve"> </w:t>
      </w:r>
      <w:r w:rsidRPr="00BD18C3">
        <w:t>Coordinador</w:t>
      </w:r>
      <w:r w:rsidR="00443CF6">
        <w:t xml:space="preserve"> </w:t>
      </w:r>
      <w:r w:rsidRPr="00BD18C3">
        <w:t xml:space="preserve">General de Informática; </w:t>
      </w:r>
      <w:r w:rsidR="00BC5F80">
        <w:t>Ó</w:t>
      </w:r>
      <w:r w:rsidRPr="000D4075">
        <w:t>scar Gasca Brito</w:t>
      </w:r>
      <w:r w:rsidRPr="00BD18C3">
        <w:t>,</w:t>
      </w:r>
      <w:r w:rsidR="00AB125D">
        <w:t xml:space="preserve"> </w:t>
      </w:r>
      <w:r w:rsidRPr="00BD18C3">
        <w:t xml:space="preserve">Coordinador </w:t>
      </w:r>
      <w:r w:rsidR="00AB125D">
        <w:t>General de Operación Regional;</w:t>
      </w:r>
      <w:r w:rsidR="00C47D55">
        <w:t xml:space="preserve"> </w:t>
      </w:r>
      <w:r w:rsidR="00733C3C" w:rsidRPr="000D4075">
        <w:t>Jorge</w:t>
      </w:r>
      <w:r w:rsidR="002D07E3">
        <w:t xml:space="preserve"> </w:t>
      </w:r>
      <w:proofErr w:type="spellStart"/>
      <w:r w:rsidR="002D07E3">
        <w:t>Elmar</w:t>
      </w:r>
      <w:proofErr w:type="spellEnd"/>
      <w:r w:rsidR="00733C3C" w:rsidRPr="000D4075">
        <w:t xml:space="preserve"> Ochoa </w:t>
      </w:r>
      <w:proofErr w:type="spellStart"/>
      <w:r w:rsidR="00733C3C" w:rsidRPr="000D4075">
        <w:t>Setzer</w:t>
      </w:r>
      <w:proofErr w:type="spellEnd"/>
      <w:r w:rsidR="00C47D55" w:rsidRPr="000D4075">
        <w:t>,</w:t>
      </w:r>
      <w:r w:rsidR="00C47D55">
        <w:t xml:space="preserve"> </w:t>
      </w:r>
      <w:r w:rsidR="00154FED" w:rsidRPr="00154FED">
        <w:t xml:space="preserve">Director General </w:t>
      </w:r>
      <w:r w:rsidR="00733C3C">
        <w:t>Adjunto de Infraestructura Estadística</w:t>
      </w:r>
      <w:r w:rsidR="00BC5F80">
        <w:t>,</w:t>
      </w:r>
      <w:r w:rsidR="00154FED">
        <w:t xml:space="preserve"> </w:t>
      </w:r>
      <w:r w:rsidR="00E6539A">
        <w:t>en calidad de Vocal suplente de</w:t>
      </w:r>
      <w:r w:rsidR="00BC5F80">
        <w:t xml:space="preserve">l Titular de </w:t>
      </w:r>
      <w:r w:rsidR="00E6539A" w:rsidRPr="00BD18C3">
        <w:t>l</w:t>
      </w:r>
      <w:r w:rsidR="00556C26">
        <w:t>a</w:t>
      </w:r>
      <w:r w:rsidR="00E6539A">
        <w:t xml:space="preserve"> Dirección General d</w:t>
      </w:r>
      <w:r w:rsidR="00556C26">
        <w:t xml:space="preserve">e </w:t>
      </w:r>
      <w:r w:rsidR="00E6539A">
        <w:t>E</w:t>
      </w:r>
      <w:r w:rsidR="00556C26">
        <w:t xml:space="preserve">stadísticas </w:t>
      </w:r>
      <w:r w:rsidR="00E6539A">
        <w:t>S</w:t>
      </w:r>
      <w:r w:rsidR="00556C26">
        <w:t>ociodemográficas</w:t>
      </w:r>
      <w:r w:rsidR="00E6539A">
        <w:t xml:space="preserve">, </w:t>
      </w:r>
      <w:r w:rsidR="00E6539A" w:rsidRPr="00BD18C3">
        <w:t>con fundamento en lo establecido en el artículo 50 de la Norma para el Aseguramiento</w:t>
      </w:r>
      <w:r w:rsidR="00E6539A">
        <w:t xml:space="preserve"> </w:t>
      </w:r>
      <w:r w:rsidR="00E6539A" w:rsidRPr="00BD18C3">
        <w:t>de la Calidad de</w:t>
      </w:r>
      <w:r w:rsidR="00E6539A">
        <w:t xml:space="preserve"> </w:t>
      </w:r>
      <w:r w:rsidR="00E6539A" w:rsidRPr="00BD18C3">
        <w:t>la Información</w:t>
      </w:r>
      <w:r w:rsidR="00E6539A">
        <w:t xml:space="preserve"> Estadística y </w:t>
      </w:r>
      <w:r w:rsidR="00E6539A" w:rsidRPr="00BD18C3">
        <w:t>Geográfica</w:t>
      </w:r>
      <w:r w:rsidR="00C26F21">
        <w:t xml:space="preserve">; </w:t>
      </w:r>
      <w:r w:rsidR="00C26F21" w:rsidRPr="000D4075">
        <w:t>Manuel Navarrete Hernández,</w:t>
      </w:r>
      <w:r w:rsidR="00C26F21">
        <w:t xml:space="preserve"> Ti</w:t>
      </w:r>
      <w:r w:rsidR="00BC5F80">
        <w:t xml:space="preserve">tular de Auditoría Interna del Órgano </w:t>
      </w:r>
      <w:r w:rsidR="00C26F21">
        <w:t>I</w:t>
      </w:r>
      <w:r w:rsidR="00BC5F80">
        <w:t xml:space="preserve">nterno de </w:t>
      </w:r>
      <w:r w:rsidR="00C26F21">
        <w:t>C</w:t>
      </w:r>
      <w:r w:rsidR="00BC5F80">
        <w:t>ontrol (OIC)</w:t>
      </w:r>
      <w:r w:rsidR="00C26F21">
        <w:t xml:space="preserve">, en calidad de Asesor suplente del </w:t>
      </w:r>
      <w:r w:rsidR="00BC5F80">
        <w:t>OIC</w:t>
      </w:r>
      <w:r w:rsidR="00C26F21">
        <w:t xml:space="preserve">, </w:t>
      </w:r>
      <w:r w:rsidR="00C26F21" w:rsidRPr="00BD18C3">
        <w:t>con fundamento en lo establecido en el artículo 50 de la Norma para el Aseguramiento</w:t>
      </w:r>
      <w:r w:rsidR="00C26F21">
        <w:t xml:space="preserve"> </w:t>
      </w:r>
      <w:r w:rsidR="00C26F21" w:rsidRPr="00BD18C3">
        <w:t>de la Calidad de</w:t>
      </w:r>
      <w:r w:rsidR="00C26F21">
        <w:t xml:space="preserve"> </w:t>
      </w:r>
      <w:r w:rsidR="00C26F21" w:rsidRPr="00BD18C3">
        <w:t>la Información</w:t>
      </w:r>
      <w:r w:rsidR="00C26F21">
        <w:t xml:space="preserve"> Estadística y </w:t>
      </w:r>
      <w:r w:rsidR="00C26F21" w:rsidRPr="00BD18C3">
        <w:t>Geográfica</w:t>
      </w:r>
      <w:r w:rsidR="00C26F21">
        <w:t>;</w:t>
      </w:r>
      <w:r w:rsidRPr="00BD18C3">
        <w:t xml:space="preserve"> </w:t>
      </w:r>
      <w:r w:rsidR="00862EDA" w:rsidRPr="000D4075">
        <w:rPr>
          <w:rFonts w:ascii="Calibri" w:hAnsi="Calibri" w:cs="Calibri"/>
          <w:lang w:val="es-ES"/>
        </w:rPr>
        <w:t xml:space="preserve">José Antonio Cortés Pérez, </w:t>
      </w:r>
      <w:r w:rsidR="000D415F" w:rsidRPr="000D4075">
        <w:rPr>
          <w:rFonts w:ascii="Calibri" w:hAnsi="Calibri" w:cs="Calibri"/>
          <w:lang w:val="es-ES"/>
        </w:rPr>
        <w:t>Subdirector</w:t>
      </w:r>
      <w:r w:rsidR="000D415F">
        <w:rPr>
          <w:rFonts w:ascii="Calibri" w:hAnsi="Calibri" w:cs="Calibri"/>
          <w:lang w:val="es-ES"/>
        </w:rPr>
        <w:t xml:space="preserve"> de Proyectos especiales, </w:t>
      </w:r>
      <w:r w:rsidR="00862EDA">
        <w:t>en calidad de Vocal suplente de</w:t>
      </w:r>
      <w:r w:rsidR="00BC5F80">
        <w:t>l</w:t>
      </w:r>
      <w:r w:rsidR="00862EDA">
        <w:t xml:space="preserve"> </w:t>
      </w:r>
      <w:r w:rsidR="00BC5F80">
        <w:t xml:space="preserve">Titular de </w:t>
      </w:r>
      <w:r w:rsidR="00862EDA" w:rsidRPr="00BD18C3">
        <w:t>l</w:t>
      </w:r>
      <w:r w:rsidR="00862EDA">
        <w:t xml:space="preserve">a Dirección General de Administración, </w:t>
      </w:r>
      <w:r w:rsidR="00862EDA" w:rsidRPr="00BD18C3">
        <w:t>con fundamento en lo establecido en el artículo 50 de la Norma para el Aseguramiento</w:t>
      </w:r>
      <w:r w:rsidR="00862EDA">
        <w:t xml:space="preserve"> </w:t>
      </w:r>
      <w:r w:rsidR="00862EDA" w:rsidRPr="00BD18C3">
        <w:t>de la Calidad de</w:t>
      </w:r>
      <w:r w:rsidR="00862EDA">
        <w:t xml:space="preserve"> </w:t>
      </w:r>
      <w:r w:rsidR="00862EDA" w:rsidRPr="00BD18C3">
        <w:t>la Información</w:t>
      </w:r>
      <w:r w:rsidR="00862EDA">
        <w:t xml:space="preserve"> Estadística y </w:t>
      </w:r>
      <w:r w:rsidR="00862EDA" w:rsidRPr="00BD18C3">
        <w:t>Geográfica</w:t>
      </w:r>
      <w:r w:rsidR="000D4075">
        <w:t xml:space="preserve">; </w:t>
      </w:r>
      <w:r w:rsidRPr="00BD18C3">
        <w:t xml:space="preserve">así como </w:t>
      </w:r>
      <w:r w:rsidRPr="00444EFB">
        <w:t xml:space="preserve">los </w:t>
      </w:r>
      <w:r w:rsidRPr="000D4075">
        <w:t>invitados,</w:t>
      </w:r>
      <w:r w:rsidRPr="00BD18C3">
        <w:t xml:space="preserve"> Enrique Jesús Ordaz López, Vicepresidente del INEGI;</w:t>
      </w:r>
      <w:r w:rsidR="0000710F">
        <w:t xml:space="preserve"> </w:t>
      </w:r>
      <w:r w:rsidR="00E02AF9" w:rsidRPr="00BD18C3">
        <w:t>Andrea Fernández Conde, Directora General Adjunta de</w:t>
      </w:r>
      <w:r w:rsidR="00E02AF9">
        <w:t xml:space="preserve"> Difusión y Servicio Público de Información</w:t>
      </w:r>
      <w:r w:rsidR="00E02AF9" w:rsidRPr="00666F5F">
        <w:t>;</w:t>
      </w:r>
      <w:r w:rsidR="00E02AF9">
        <w:t xml:space="preserve"> Manuel Cuellar Río, Director General Adjunto de Integración de Información;</w:t>
      </w:r>
      <w:r w:rsidR="00E02AF9" w:rsidRPr="00E02AF9">
        <w:t xml:space="preserve"> </w:t>
      </w:r>
      <w:r w:rsidR="001218AB">
        <w:t xml:space="preserve">y </w:t>
      </w:r>
      <w:r w:rsidR="00E02AF9">
        <w:t>Alfonso Tapia Mendoza</w:t>
      </w:r>
      <w:r w:rsidR="00E02AF9" w:rsidRPr="00BD18C3">
        <w:t>,</w:t>
      </w:r>
      <w:r w:rsidR="00E02AF9" w:rsidRPr="006C222C">
        <w:t xml:space="preserve"> Subdirector</w:t>
      </w:r>
      <w:r w:rsidR="00E02AF9">
        <w:t xml:space="preserve"> d</w:t>
      </w:r>
      <w:r w:rsidR="00E02AF9" w:rsidRPr="006C222C">
        <w:t>e Diseño, Lineamientos T</w:t>
      </w:r>
      <w:r w:rsidR="00E02AF9">
        <w:t>éc</w:t>
      </w:r>
      <w:r w:rsidR="00E02AF9" w:rsidRPr="006C222C">
        <w:t xml:space="preserve">nicos </w:t>
      </w:r>
      <w:r w:rsidR="00E02AF9">
        <w:t>y</w:t>
      </w:r>
      <w:r w:rsidR="00E02AF9" w:rsidRPr="006C222C">
        <w:t xml:space="preserve"> Capacitaci</w:t>
      </w:r>
      <w:r w:rsidR="00E02AF9">
        <w:t>ó</w:t>
      </w:r>
      <w:r w:rsidR="00E02AF9" w:rsidRPr="006C222C">
        <w:t>n</w:t>
      </w:r>
      <w:r w:rsidR="000D4075">
        <w:t>.</w:t>
      </w:r>
    </w:p>
    <w:p w14:paraId="06243C61" w14:textId="77777777" w:rsidR="00C0721E" w:rsidRDefault="00594E2F" w:rsidP="00444EFB">
      <w:pPr>
        <w:jc w:val="both"/>
      </w:pPr>
      <w:r w:rsidRPr="00BD18C3">
        <w:t xml:space="preserve">En la Sala de </w:t>
      </w:r>
      <w:r w:rsidRPr="001D3633">
        <w:t>Videoconferencia</w:t>
      </w:r>
      <w:r w:rsidR="001D3633">
        <w:t>s</w:t>
      </w:r>
      <w:r w:rsidRPr="00BD18C3">
        <w:t xml:space="preserve"> 1 de</w:t>
      </w:r>
      <w:r w:rsidR="00B83450">
        <w:t xml:space="preserve"> la Ciudad de </w:t>
      </w:r>
      <w:r w:rsidRPr="00BD18C3">
        <w:t>México</w:t>
      </w:r>
      <w:r w:rsidR="00B83450">
        <w:t xml:space="preserve"> </w:t>
      </w:r>
      <w:r w:rsidRPr="00BD18C3">
        <w:t>se encontraban</w:t>
      </w:r>
      <w:r w:rsidR="00770903">
        <w:t xml:space="preserve"> </w:t>
      </w:r>
      <w:r w:rsidRPr="00BD18C3">
        <w:t>presentes:</w:t>
      </w:r>
      <w:r w:rsidR="00B83450">
        <w:t xml:space="preserve"> los </w:t>
      </w:r>
      <w:r w:rsidRPr="00BD18C3">
        <w:t>Vocales</w:t>
      </w:r>
      <w:r w:rsidR="00B83450">
        <w:t xml:space="preserve"> </w:t>
      </w:r>
      <w:r w:rsidRPr="000D4075">
        <w:t>María</w:t>
      </w:r>
      <w:r w:rsidR="00B83450" w:rsidRPr="000D4075">
        <w:t xml:space="preserve"> </w:t>
      </w:r>
      <w:r w:rsidRPr="000D4075">
        <w:t>Isabel Monterrubio</w:t>
      </w:r>
      <w:r w:rsidR="00770903" w:rsidRPr="000D4075">
        <w:t xml:space="preserve"> </w:t>
      </w:r>
      <w:r w:rsidRPr="000D4075">
        <w:t>Gómez,</w:t>
      </w:r>
      <w:r w:rsidR="00770903" w:rsidRPr="000D4075">
        <w:t xml:space="preserve"> </w:t>
      </w:r>
      <w:r w:rsidR="00BC782C" w:rsidRPr="000D4075">
        <w:t xml:space="preserve">Directora General de </w:t>
      </w:r>
      <w:r w:rsidRPr="000D4075">
        <w:t>Coordinación del Sistema Nacional de Información Estadística</w:t>
      </w:r>
      <w:r w:rsidRPr="00BD18C3">
        <w:t xml:space="preserve"> y Geográfica; </w:t>
      </w:r>
      <w:r w:rsidR="0000710F" w:rsidRPr="000D4075">
        <w:t>María del Carmen Reyes Guerrero,</w:t>
      </w:r>
      <w:r w:rsidR="0000710F">
        <w:t xml:space="preserve"> </w:t>
      </w:r>
      <w:r w:rsidR="0000710F" w:rsidRPr="00154FED">
        <w:t>Director</w:t>
      </w:r>
      <w:r w:rsidR="0000710F">
        <w:t xml:space="preserve">a General de Geografía y </w:t>
      </w:r>
      <w:r w:rsidR="0000710F" w:rsidRPr="00154FED">
        <w:t>Medio Ambiente</w:t>
      </w:r>
      <w:r w:rsidR="00862EDA">
        <w:t>;</w:t>
      </w:r>
      <w:r w:rsidR="0055426E">
        <w:t xml:space="preserve"> </w:t>
      </w:r>
      <w:r w:rsidR="0055426E" w:rsidRPr="000D4075">
        <w:t xml:space="preserve">Cristina </w:t>
      </w:r>
      <w:proofErr w:type="spellStart"/>
      <w:r w:rsidR="0055426E" w:rsidRPr="000D4075">
        <w:t>Guirette</w:t>
      </w:r>
      <w:proofErr w:type="spellEnd"/>
      <w:r w:rsidR="0055426E" w:rsidRPr="000D4075">
        <w:t xml:space="preserve"> Saldaña, Directora de Análisis Normativo y Seguimiento a Junta de Gobierno; en calidad d</w:t>
      </w:r>
      <w:r w:rsidR="0055426E">
        <w:t xml:space="preserve">e Vocal suplente del </w:t>
      </w:r>
      <w:r w:rsidR="00BC5F80">
        <w:t xml:space="preserve">Titular de la </w:t>
      </w:r>
      <w:r w:rsidR="0055426E">
        <w:t xml:space="preserve">Coordinador General de Asuntos Jurídicos, </w:t>
      </w:r>
      <w:r w:rsidR="0055426E" w:rsidRPr="00BD18C3">
        <w:t>con fundamento en lo establecido en el artículo 50 de la Norma para el Aseguramiento</w:t>
      </w:r>
      <w:r w:rsidR="0055426E">
        <w:t xml:space="preserve"> </w:t>
      </w:r>
      <w:r w:rsidR="0055426E" w:rsidRPr="00BD18C3">
        <w:t>de la Calidad de</w:t>
      </w:r>
      <w:r w:rsidR="0055426E">
        <w:t xml:space="preserve"> </w:t>
      </w:r>
      <w:r w:rsidR="0055426E" w:rsidRPr="00BD18C3">
        <w:t>la Información</w:t>
      </w:r>
      <w:r w:rsidR="0055426E">
        <w:t xml:space="preserve"> Estadística y </w:t>
      </w:r>
      <w:r w:rsidR="0055426E" w:rsidRPr="00BD18C3">
        <w:t>Geográfica</w:t>
      </w:r>
      <w:r w:rsidR="0000341A" w:rsidRPr="000D4075">
        <w:t>;</w:t>
      </w:r>
      <w:r w:rsidR="0000710F" w:rsidRPr="000D4075">
        <w:t xml:space="preserve"> </w:t>
      </w:r>
      <w:r w:rsidR="0099718C">
        <w:t>Ó</w:t>
      </w:r>
      <w:r w:rsidRPr="000D4075">
        <w:t xml:space="preserve">scar </w:t>
      </w:r>
      <w:proofErr w:type="spellStart"/>
      <w:r w:rsidRPr="000D4075">
        <w:t>Jaimes</w:t>
      </w:r>
      <w:proofErr w:type="spellEnd"/>
      <w:r w:rsidRPr="000D4075">
        <w:t xml:space="preserve"> Bello,</w:t>
      </w:r>
      <w:r w:rsidRPr="00BD18C3">
        <w:t xml:space="preserve"> Director General de Estadísticas de Gobierno, Seguridad Pública y Justicia;</w:t>
      </w:r>
      <w:r w:rsidR="00B83450">
        <w:t xml:space="preserve"> </w:t>
      </w:r>
      <w:r w:rsidR="00B50D3C" w:rsidRPr="000D4075">
        <w:t>José Arturo Blancas Espejo</w:t>
      </w:r>
      <w:r w:rsidR="00F84E7E" w:rsidRPr="000D4075">
        <w:t>, Director</w:t>
      </w:r>
      <w:r w:rsidR="00F84E7E" w:rsidRPr="00F84E7E">
        <w:t xml:space="preserve"> General de Estadísticas Económicas</w:t>
      </w:r>
      <w:r w:rsidR="00F84E7E">
        <w:t xml:space="preserve">; </w:t>
      </w:r>
      <w:r w:rsidR="00B83450" w:rsidRPr="000D4075">
        <w:t xml:space="preserve">Eduardo Javier </w:t>
      </w:r>
      <w:r w:rsidR="00F84E7E" w:rsidRPr="000D4075">
        <w:t>Gracida Campos</w:t>
      </w:r>
      <w:r w:rsidR="00F84E7E">
        <w:t xml:space="preserve">, </w:t>
      </w:r>
      <w:r w:rsidR="00F84E7E" w:rsidRPr="00F84E7E">
        <w:t>Director</w:t>
      </w:r>
      <w:r w:rsidR="00F84E7E">
        <w:t xml:space="preserve"> General de Comunicación, Servicio Público de Información y</w:t>
      </w:r>
      <w:r w:rsidR="00F84E7E" w:rsidRPr="00F84E7E">
        <w:t xml:space="preserve"> Relaciones Institucionales</w:t>
      </w:r>
      <w:r w:rsidR="00F84E7E">
        <w:t>;</w:t>
      </w:r>
      <w:r w:rsidR="00F74BC3">
        <w:t xml:space="preserve"> </w:t>
      </w:r>
      <w:r w:rsidRPr="00BD18C3">
        <w:t xml:space="preserve">así como los </w:t>
      </w:r>
      <w:r w:rsidRPr="000D4075">
        <w:t>invitados,</w:t>
      </w:r>
      <w:r w:rsidRPr="00BD18C3">
        <w:t xml:space="preserve"> </w:t>
      </w:r>
      <w:r w:rsidR="005A205A" w:rsidRPr="000D4075">
        <w:t>Adrián Franco Barrios</w:t>
      </w:r>
      <w:r w:rsidR="0099718C">
        <w:t xml:space="preserve">, </w:t>
      </w:r>
      <w:r w:rsidR="005A205A">
        <w:t>Vicepresidente</w:t>
      </w:r>
      <w:r w:rsidR="00147926">
        <w:t xml:space="preserve"> del INEGI</w:t>
      </w:r>
      <w:r w:rsidRPr="00023F7A">
        <w:t xml:space="preserve">; </w:t>
      </w:r>
      <w:r w:rsidRPr="000D4075">
        <w:t>Enrique de Alba Guerra,</w:t>
      </w:r>
      <w:r w:rsidRPr="00023F7A">
        <w:t xml:space="preserve"> Vicepresidente del INEGI;</w:t>
      </w:r>
      <w:r w:rsidR="002C4F01">
        <w:t xml:space="preserve"> </w:t>
      </w:r>
      <w:r w:rsidR="002C4F01" w:rsidRPr="000D4075">
        <w:t>Patricia Guadalupe Marín López, Directora</w:t>
      </w:r>
      <w:r w:rsidR="002C4F01" w:rsidRPr="002C4F01">
        <w:t xml:space="preserve"> de Desarrollo de Programas y Proyectos de </w:t>
      </w:r>
      <w:r w:rsidR="00023F7A">
        <w:t>I</w:t>
      </w:r>
      <w:r w:rsidR="002C4F01" w:rsidRPr="002C4F01">
        <w:t>nformación Geográfica</w:t>
      </w:r>
      <w:r w:rsidR="0016692D">
        <w:t>;</w:t>
      </w:r>
      <w:r w:rsidR="00023F7A">
        <w:t xml:space="preserve"> </w:t>
      </w:r>
      <w:r w:rsidR="005A205A" w:rsidRPr="000D4075">
        <w:t xml:space="preserve">Adriana Oropeza </w:t>
      </w:r>
      <w:proofErr w:type="spellStart"/>
      <w:r w:rsidR="005A205A" w:rsidRPr="000D4075">
        <w:t>Lliteras</w:t>
      </w:r>
      <w:proofErr w:type="spellEnd"/>
      <w:r w:rsidR="005A205A" w:rsidRPr="000D4075">
        <w:t>,</w:t>
      </w:r>
      <w:r w:rsidR="0016350B">
        <w:t xml:space="preserve"> Directora</w:t>
      </w:r>
      <w:r w:rsidR="005A205A">
        <w:t xml:space="preserve"> de Coordinación Técnica; </w:t>
      </w:r>
      <w:r w:rsidR="008277D1" w:rsidRPr="000D4075">
        <w:t>Jessica Dennis Gómez López</w:t>
      </w:r>
      <w:r w:rsidR="008277D1">
        <w:t>, Subdirec</w:t>
      </w:r>
      <w:r w:rsidR="00CA145A">
        <w:t>tora</w:t>
      </w:r>
      <w:r w:rsidR="008277D1">
        <w:t xml:space="preserve"> de Planeación y Seguimiento a Proyectos</w:t>
      </w:r>
      <w:r w:rsidR="008277D1" w:rsidRPr="000D4075">
        <w:t>; Mauricio Acosta Gutiérrez,</w:t>
      </w:r>
      <w:r w:rsidR="008277D1">
        <w:t xml:space="preserve"> Asesor Coordinador</w:t>
      </w:r>
      <w:r w:rsidR="008277D1" w:rsidRPr="000D4075">
        <w:t>; Bertha Patricia Rivas Castelazo</w:t>
      </w:r>
      <w:r w:rsidR="008277D1">
        <w:t xml:space="preserve">, Directora de </w:t>
      </w:r>
      <w:r w:rsidR="0016350B">
        <w:t>M</w:t>
      </w:r>
      <w:r w:rsidR="008277D1">
        <w:t xml:space="preserve">ejora </w:t>
      </w:r>
      <w:r w:rsidR="008277D1">
        <w:lastRenderedPageBreak/>
        <w:t>de la Gestión;</w:t>
      </w:r>
      <w:r w:rsidR="0016350B">
        <w:t xml:space="preserve"> </w:t>
      </w:r>
      <w:r w:rsidR="0016350B" w:rsidRPr="000D4075">
        <w:t>Gera</w:t>
      </w:r>
      <w:r w:rsidR="008277D1" w:rsidRPr="000D4075">
        <w:t>rdo Terrazas Gonz</w:t>
      </w:r>
      <w:r w:rsidR="0016350B" w:rsidRPr="000D4075">
        <w:t>ález</w:t>
      </w:r>
      <w:r w:rsidR="0016350B">
        <w:t xml:space="preserve">, Director de Métodos Geoestadísticos e Indicadores Posicionales (EV); </w:t>
      </w:r>
      <w:r w:rsidR="0016350B" w:rsidRPr="000D4075">
        <w:t>José Carlos Maldonado B</w:t>
      </w:r>
      <w:r w:rsidR="0099718C">
        <w:t>á</w:t>
      </w:r>
      <w:r w:rsidR="0016350B" w:rsidRPr="000D4075">
        <w:t xml:space="preserve">ez, Asesor Coordinador; </w:t>
      </w:r>
      <w:proofErr w:type="spellStart"/>
      <w:r w:rsidR="0016350B" w:rsidRPr="000D4075">
        <w:rPr>
          <w:rFonts w:ascii="Calibri" w:hAnsi="Calibri" w:cs="Calibri"/>
          <w:lang w:val="es-ES"/>
        </w:rPr>
        <w:t>Jocabet</w:t>
      </w:r>
      <w:proofErr w:type="spellEnd"/>
      <w:r w:rsidR="0016350B" w:rsidRPr="000D4075">
        <w:rPr>
          <w:rFonts w:ascii="Calibri" w:hAnsi="Calibri" w:cs="Calibri"/>
          <w:lang w:val="es-ES"/>
        </w:rPr>
        <w:t xml:space="preserve"> de la Rosa Gudiño, Subdirectora de Documentación; </w:t>
      </w:r>
      <w:r w:rsidR="0099718C">
        <w:t xml:space="preserve">Nuria Torroja Mateu, </w:t>
      </w:r>
      <w:r w:rsidRPr="000D4075">
        <w:t>Directora de Aseguramiento de la Calidad</w:t>
      </w:r>
      <w:r w:rsidR="0099718C">
        <w:t>,</w:t>
      </w:r>
      <w:r w:rsidRPr="000D4075">
        <w:t xml:space="preserve"> y Mónica Villa George, Subdire</w:t>
      </w:r>
      <w:r w:rsidR="00444EFB" w:rsidRPr="000D4075">
        <w:t>ctora</w:t>
      </w:r>
      <w:r w:rsidRPr="000D4075">
        <w:t xml:space="preserve"> de Mantenimiento</w:t>
      </w:r>
      <w:r w:rsidRPr="00BD18C3">
        <w:t xml:space="preserve"> del Banco de Información Económica.</w:t>
      </w:r>
    </w:p>
    <w:p w14:paraId="372D124E" w14:textId="77777777" w:rsidR="00227660" w:rsidRPr="00EF0BF6" w:rsidRDefault="001D1AC7" w:rsidP="00227660">
      <w:pPr>
        <w:spacing w:after="200" w:line="240" w:lineRule="auto"/>
        <w:ind w:right="49"/>
        <w:jc w:val="center"/>
        <w:rPr>
          <w:b/>
        </w:rPr>
      </w:pPr>
      <w:r>
        <w:rPr>
          <w:b/>
        </w:rPr>
        <w:t>PRIMERA</w:t>
      </w:r>
      <w:r w:rsidR="00FE5E71">
        <w:rPr>
          <w:b/>
        </w:rPr>
        <w:t xml:space="preserve"> SESIÓN</w:t>
      </w:r>
      <w:r w:rsidR="00CB7871" w:rsidRPr="00EF0BF6">
        <w:rPr>
          <w:b/>
        </w:rPr>
        <w:t xml:space="preserve"> 20</w:t>
      </w:r>
      <w:r>
        <w:rPr>
          <w:b/>
        </w:rPr>
        <w:t>20</w:t>
      </w:r>
    </w:p>
    <w:p w14:paraId="57241599" w14:textId="77777777" w:rsidR="0080177A" w:rsidRPr="00EF0BF6" w:rsidRDefault="0080177A" w:rsidP="00227660">
      <w:pPr>
        <w:spacing w:after="200" w:line="240" w:lineRule="auto"/>
        <w:ind w:right="49"/>
        <w:jc w:val="center"/>
        <w:rPr>
          <w:b/>
        </w:rPr>
      </w:pPr>
      <w:r w:rsidRPr="00EF0BF6">
        <w:rPr>
          <w:b/>
        </w:rPr>
        <w:t>DEL COMITÉ DE ASEGURAMIENTO</w:t>
      </w:r>
      <w:r w:rsidR="00010412" w:rsidRPr="00EF0BF6">
        <w:rPr>
          <w:b/>
        </w:rPr>
        <w:t xml:space="preserve"> </w:t>
      </w:r>
      <w:r w:rsidRPr="00EF0BF6">
        <w:rPr>
          <w:b/>
        </w:rPr>
        <w:t>DE LA CALIDAD DEL INEGI</w:t>
      </w:r>
    </w:p>
    <w:p w14:paraId="1E5D7191" w14:textId="77777777" w:rsidR="000579E0" w:rsidRDefault="0099718C" w:rsidP="00E93C2E">
      <w:pPr>
        <w:spacing w:after="200" w:line="276" w:lineRule="auto"/>
        <w:ind w:right="49"/>
        <w:jc w:val="both"/>
      </w:pPr>
      <w:r>
        <w:t xml:space="preserve">El </w:t>
      </w:r>
      <w:proofErr w:type="gramStart"/>
      <w:r>
        <w:t>Presidente</w:t>
      </w:r>
      <w:proofErr w:type="gramEnd"/>
      <w:r>
        <w:t xml:space="preserve"> del Comit</w:t>
      </w:r>
      <w:r w:rsidR="001218AB">
        <w:t>é</w:t>
      </w:r>
      <w:r>
        <w:t xml:space="preserve"> </w:t>
      </w:r>
      <w:r w:rsidR="00010412" w:rsidRPr="00EF0BF6">
        <w:t>Julio Alfonso Santaella Castell, dio la bienven</w:t>
      </w:r>
      <w:r w:rsidR="00CB7871" w:rsidRPr="00EF0BF6">
        <w:t xml:space="preserve">ida a </w:t>
      </w:r>
      <w:r w:rsidR="0021689A" w:rsidRPr="00EF0BF6">
        <w:t>los asistentes</w:t>
      </w:r>
      <w:r w:rsidR="00260B69" w:rsidRPr="00EF0BF6">
        <w:t>;</w:t>
      </w:r>
      <w:r w:rsidR="00010412" w:rsidRPr="00EF0BF6">
        <w:t xml:space="preserve"> con el apoyo del Secretari</w:t>
      </w:r>
      <w:r w:rsidR="00EE311F">
        <w:t>o</w:t>
      </w:r>
      <w:r w:rsidR="00010412" w:rsidRPr="00EF0BF6">
        <w:t xml:space="preserve"> Técnic</w:t>
      </w:r>
      <w:r w:rsidR="00EE311F">
        <w:t>o</w:t>
      </w:r>
      <w:r w:rsidR="00010412" w:rsidRPr="00EF0BF6">
        <w:t xml:space="preserve"> se verificó la existencia del quórum</w:t>
      </w:r>
      <w:r w:rsidR="001E3E6D" w:rsidRPr="00EF0BF6">
        <w:t xml:space="preserve"> como primer punto del </w:t>
      </w:r>
      <w:r w:rsidR="003F6A5C" w:rsidRPr="00EF0BF6">
        <w:t>orden</w:t>
      </w:r>
      <w:r w:rsidR="00C33FA6" w:rsidRPr="00EF0BF6">
        <w:t xml:space="preserve"> del </w:t>
      </w:r>
      <w:r w:rsidR="00227660" w:rsidRPr="00EF0BF6">
        <w:t>día</w:t>
      </w:r>
      <w:r w:rsidR="00BC4BC5" w:rsidRPr="00EF0BF6">
        <w:t>,</w:t>
      </w:r>
      <w:r w:rsidR="00204D52" w:rsidRPr="00EF0BF6">
        <w:t xml:space="preserve"> </w:t>
      </w:r>
      <w:r w:rsidR="00010412" w:rsidRPr="00EF0BF6">
        <w:t xml:space="preserve">y </w:t>
      </w:r>
      <w:r w:rsidR="00B839E9" w:rsidRPr="00EF0BF6">
        <w:t xml:space="preserve">se </w:t>
      </w:r>
      <w:r w:rsidR="00204D52" w:rsidRPr="00EF0BF6">
        <w:t>dec</w:t>
      </w:r>
      <w:r w:rsidR="005E41E1" w:rsidRPr="00EF0BF6">
        <w:t>lar</w:t>
      </w:r>
      <w:r w:rsidR="00204D52" w:rsidRPr="00EF0BF6">
        <w:t>ó</w:t>
      </w:r>
      <w:r w:rsidR="00BD3EAB" w:rsidRPr="00EF0BF6">
        <w:t xml:space="preserve"> legalmente</w:t>
      </w:r>
      <w:r w:rsidR="00204D52" w:rsidRPr="00EF0BF6">
        <w:t xml:space="preserve"> </w:t>
      </w:r>
      <w:r w:rsidR="00010412" w:rsidRPr="00EF0BF6">
        <w:t xml:space="preserve">instalada </w:t>
      </w:r>
      <w:r w:rsidR="00204D52" w:rsidRPr="00EF0BF6">
        <w:t xml:space="preserve">la </w:t>
      </w:r>
      <w:r w:rsidR="001D1AC7">
        <w:t>Primera</w:t>
      </w:r>
      <w:r w:rsidR="00EE311F">
        <w:t xml:space="preserve"> Sesión</w:t>
      </w:r>
      <w:r w:rsidR="00166256">
        <w:t xml:space="preserve"> de 20</w:t>
      </w:r>
      <w:r w:rsidR="001D1AC7">
        <w:t>20</w:t>
      </w:r>
      <w:r w:rsidR="00010412" w:rsidRPr="00EF0BF6">
        <w:t xml:space="preserve"> </w:t>
      </w:r>
      <w:r w:rsidR="00CB7871" w:rsidRPr="00EF0BF6">
        <w:t>del Comité</w:t>
      </w:r>
      <w:r w:rsidR="00204D52" w:rsidRPr="00EF0BF6">
        <w:t xml:space="preserve">, así como válidos los acuerdos que en ella se tomen, de conformidad con lo establecido en </w:t>
      </w:r>
      <w:r w:rsidR="00BD3EAB" w:rsidRPr="00EF0BF6">
        <w:t>los</w:t>
      </w:r>
      <w:r w:rsidR="00204D52" w:rsidRPr="00EF0BF6">
        <w:t xml:space="preserve"> numeral</w:t>
      </w:r>
      <w:r w:rsidR="00BD3EAB" w:rsidRPr="00EF0BF6">
        <w:t>es</w:t>
      </w:r>
      <w:r w:rsidR="00204D52" w:rsidRPr="00EF0BF6">
        <w:t xml:space="preserve"> 7.2</w:t>
      </w:r>
      <w:r w:rsidR="00942294" w:rsidRPr="00EF0BF6">
        <w:t xml:space="preserve"> y 7.3 </w:t>
      </w:r>
      <w:r w:rsidR="00204D52" w:rsidRPr="00EF0BF6">
        <w:t>del Manual</w:t>
      </w:r>
      <w:r w:rsidR="00BD3EAB" w:rsidRPr="00EF0BF6">
        <w:t xml:space="preserve">, al contar con la asistencia de </w:t>
      </w:r>
      <w:r w:rsidR="006168A4">
        <w:t>los miembros del Comité</w:t>
      </w:r>
      <w:r w:rsidR="00BC309F">
        <w:t xml:space="preserve"> con derecho a voto</w:t>
      </w:r>
      <w:r w:rsidR="006168A4">
        <w:t>.</w:t>
      </w:r>
      <w:r w:rsidR="00CB7871" w:rsidRPr="00EF0BF6">
        <w:t xml:space="preserve"> </w:t>
      </w:r>
    </w:p>
    <w:p w14:paraId="01DA7922" w14:textId="77777777" w:rsidR="00966B84" w:rsidRDefault="004D7AD7" w:rsidP="00E93C2E">
      <w:pPr>
        <w:spacing w:after="200" w:line="276" w:lineRule="auto"/>
        <w:ind w:right="49"/>
        <w:jc w:val="both"/>
      </w:pPr>
      <w:r>
        <w:rPr>
          <w:rFonts w:ascii="Calibri" w:hAnsi="Calibri" w:cs="Calibri"/>
          <w:b/>
          <w:szCs w:val="28"/>
        </w:rPr>
        <w:t>2.</w:t>
      </w:r>
      <w:r w:rsidR="001E3E6D" w:rsidRPr="00EF0BF6">
        <w:rPr>
          <w:rFonts w:ascii="Calibri" w:hAnsi="Calibri" w:cs="Calibri"/>
          <w:b/>
          <w:szCs w:val="28"/>
        </w:rPr>
        <w:t xml:space="preserve"> LECTURA Y APROBACIÓN DEL </w:t>
      </w:r>
      <w:r w:rsidR="003F6A5C" w:rsidRPr="00EF0BF6">
        <w:rPr>
          <w:rFonts w:ascii="Calibri" w:hAnsi="Calibri" w:cs="Calibri"/>
          <w:b/>
          <w:szCs w:val="28"/>
        </w:rPr>
        <w:t>ORDEN</w:t>
      </w:r>
      <w:r w:rsidR="001E3E6D" w:rsidRPr="00EF0BF6">
        <w:rPr>
          <w:rFonts w:ascii="Calibri" w:hAnsi="Calibri" w:cs="Calibri"/>
          <w:b/>
          <w:szCs w:val="28"/>
        </w:rPr>
        <w:t xml:space="preserve"> DEL </w:t>
      </w:r>
      <w:r w:rsidR="00227660" w:rsidRPr="00EF0BF6">
        <w:rPr>
          <w:rFonts w:ascii="Calibri" w:hAnsi="Calibri" w:cs="Calibri"/>
          <w:b/>
          <w:szCs w:val="28"/>
        </w:rPr>
        <w:t>DÍA</w:t>
      </w:r>
      <w:r w:rsidR="001E3E6D" w:rsidRPr="00EF0BF6">
        <w:rPr>
          <w:rFonts w:ascii="Calibri" w:hAnsi="Calibri" w:cs="Calibri"/>
          <w:szCs w:val="28"/>
        </w:rPr>
        <w:t>.</w:t>
      </w:r>
      <w:r w:rsidR="001E3E6D" w:rsidRPr="00EF0BF6">
        <w:t xml:space="preserve"> </w:t>
      </w:r>
      <w:r w:rsidR="00F846B6" w:rsidRPr="00EF0BF6">
        <w:t>C</w:t>
      </w:r>
      <w:r w:rsidR="001E3E6D" w:rsidRPr="00EF0BF6">
        <w:t>omo segundo</w:t>
      </w:r>
      <w:r w:rsidR="00010412" w:rsidRPr="00EF0BF6">
        <w:t xml:space="preserve"> punto a tratar, </w:t>
      </w:r>
      <w:r w:rsidR="00EE311F">
        <w:t>el Secretario Técnico</w:t>
      </w:r>
      <w:r w:rsidR="00B674C0" w:rsidRPr="00EF0BF6">
        <w:t xml:space="preserve"> del Comit</w:t>
      </w:r>
      <w:r w:rsidR="001E3E6D" w:rsidRPr="00EF0BF6">
        <w:t>é dio lectura</w:t>
      </w:r>
      <w:r w:rsidR="00B674C0" w:rsidRPr="00EF0BF6">
        <w:t xml:space="preserve"> </w:t>
      </w:r>
      <w:r w:rsidR="001E3E6D" w:rsidRPr="00EF0BF6">
        <w:t>a</w:t>
      </w:r>
      <w:r w:rsidR="00B674C0" w:rsidRPr="00EF0BF6">
        <w:t xml:space="preserve">l </w:t>
      </w:r>
      <w:r w:rsidR="003F6A5C" w:rsidRPr="00EF0BF6">
        <w:t>orden</w:t>
      </w:r>
      <w:r w:rsidR="00B835E8" w:rsidRPr="00EF0BF6">
        <w:t xml:space="preserve"> del </w:t>
      </w:r>
      <w:r w:rsidR="00227660" w:rsidRPr="00EF0BF6">
        <w:t>día</w:t>
      </w:r>
      <w:r w:rsidR="001E3E6D" w:rsidRPr="00EF0BF6">
        <w:t xml:space="preserve"> correspondiente a esta Sesión</w:t>
      </w:r>
      <w:r w:rsidR="00966B84">
        <w:t xml:space="preserve">.  A </w:t>
      </w:r>
      <w:r w:rsidR="00315CF8">
        <w:t>continuación,</w:t>
      </w:r>
      <w:r w:rsidR="00966B84">
        <w:t xml:space="preserve"> se presenta</w:t>
      </w:r>
      <w:r w:rsidR="0099718C">
        <w:t>ron</w:t>
      </w:r>
      <w:r w:rsidR="00966B84">
        <w:t xml:space="preserve"> los </w:t>
      </w:r>
      <w:r w:rsidR="00B36DB3">
        <w:t>asuntos de</w:t>
      </w:r>
      <w:r w:rsidR="00471D6D">
        <w:t>l</w:t>
      </w:r>
      <w:r w:rsidR="00B36DB3">
        <w:t xml:space="preserve"> orden del día</w:t>
      </w:r>
      <w:r w:rsidR="00D55B6A">
        <w:t>,</w:t>
      </w:r>
      <w:r w:rsidR="00B36DB3">
        <w:t xml:space="preserve"> así como el contenido de la carpeta electrónica y la relación de presentaciones en los que se basó la discusión de cada punto</w:t>
      </w:r>
      <w:r w:rsidR="0099718C">
        <w:t xml:space="preserve">, </w:t>
      </w:r>
      <w:r w:rsidR="00B36DB3">
        <w:t>y que se encuentran disponibles</w:t>
      </w:r>
      <w:r w:rsidR="00A31250">
        <w:t xml:space="preserve"> </w:t>
      </w:r>
      <w:r w:rsidR="00B36DB3">
        <w:t>en la d</w:t>
      </w:r>
      <w:r w:rsidR="00B36DB3" w:rsidRPr="00B36DB3">
        <w:t>irección electrónica del Intranet Institucional (</w:t>
      </w:r>
      <w:hyperlink r:id="rId11" w:history="1">
        <w:r w:rsidR="008F2112" w:rsidRPr="00F40BB5">
          <w:rPr>
            <w:rStyle w:val="Hipervnculo"/>
          </w:rPr>
          <w:t>http://intranet.inegi.org.mx/calidad/5ta-sesion-2019/</w:t>
        </w:r>
      </w:hyperlink>
      <w:r w:rsidR="00B36DB3" w:rsidRPr="00B36DB3">
        <w:t>).</w:t>
      </w:r>
    </w:p>
    <w:tbl>
      <w:tblPr>
        <w:tblStyle w:val="Tablaconcuadrcula"/>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827"/>
        <w:gridCol w:w="147"/>
        <w:gridCol w:w="2557"/>
      </w:tblGrid>
      <w:tr w:rsidR="007F006A" w14:paraId="7C1B4BDE" w14:textId="77777777" w:rsidTr="00A030F2">
        <w:trPr>
          <w:tblHeader/>
          <w:jc w:val="center"/>
        </w:trPr>
        <w:tc>
          <w:tcPr>
            <w:tcW w:w="3681" w:type="dxa"/>
            <w:shd w:val="clear" w:color="auto" w:fill="808080" w:themeFill="background1" w:themeFillShade="80"/>
            <w:vAlign w:val="center"/>
          </w:tcPr>
          <w:p w14:paraId="3565BC55" w14:textId="77777777" w:rsidR="007F006A" w:rsidRPr="00A21DB7" w:rsidRDefault="007F006A" w:rsidP="007F006A">
            <w:pPr>
              <w:pStyle w:val="Ttulodelareunin"/>
              <w:spacing w:before="0"/>
              <w:ind w:left="317" w:hanging="283"/>
              <w:rPr>
                <w:rFonts w:cstheme="minorHAnsi"/>
                <w:sz w:val="20"/>
                <w:szCs w:val="20"/>
                <w:lang w:val="es-ES"/>
              </w:rPr>
            </w:pPr>
            <w:r w:rsidRPr="00A21DB7">
              <w:rPr>
                <w:rFonts w:cstheme="minorHAnsi"/>
                <w:color w:val="FFFFFF" w:themeColor="background1"/>
                <w:sz w:val="20"/>
                <w:szCs w:val="20"/>
                <w:lang w:val="es-MX"/>
              </w:rPr>
              <w:t>Asunto</w:t>
            </w:r>
          </w:p>
        </w:tc>
        <w:tc>
          <w:tcPr>
            <w:tcW w:w="3827" w:type="dxa"/>
            <w:shd w:val="clear" w:color="auto" w:fill="808080" w:themeFill="background1" w:themeFillShade="80"/>
            <w:vAlign w:val="center"/>
          </w:tcPr>
          <w:p w14:paraId="1AF6DE74" w14:textId="77777777" w:rsidR="007F006A" w:rsidRPr="00A21DB7" w:rsidRDefault="007F006A" w:rsidP="007F006A">
            <w:pPr>
              <w:pStyle w:val="Ttulodelareunin"/>
              <w:spacing w:before="0"/>
              <w:ind w:left="38"/>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Contenido de la </w:t>
            </w:r>
            <w:r w:rsidRPr="00A21DB7">
              <w:rPr>
                <w:rFonts w:cstheme="minorHAnsi"/>
                <w:color w:val="FFFFFF" w:themeColor="background1"/>
                <w:sz w:val="20"/>
                <w:szCs w:val="20"/>
                <w:lang w:val="es-MX"/>
              </w:rPr>
              <w:br/>
              <w:t xml:space="preserve">carpeta electrónica </w:t>
            </w:r>
          </w:p>
        </w:tc>
        <w:tc>
          <w:tcPr>
            <w:tcW w:w="2704" w:type="dxa"/>
            <w:gridSpan w:val="2"/>
            <w:shd w:val="clear" w:color="auto" w:fill="808080" w:themeFill="background1" w:themeFillShade="80"/>
            <w:vAlign w:val="center"/>
          </w:tcPr>
          <w:p w14:paraId="0BC0BCE5" w14:textId="77777777" w:rsidR="007F006A" w:rsidRPr="00A21DB7" w:rsidRDefault="007F006A" w:rsidP="007F006A">
            <w:pPr>
              <w:pStyle w:val="Ttulodelareunin"/>
              <w:spacing w:before="0"/>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Presentaciones </w:t>
            </w:r>
            <w:r w:rsidRPr="00A21DB7">
              <w:rPr>
                <w:rFonts w:cstheme="minorHAnsi"/>
                <w:color w:val="FFFFFF" w:themeColor="background1"/>
                <w:sz w:val="20"/>
                <w:szCs w:val="20"/>
                <w:lang w:val="es-MX"/>
              </w:rPr>
              <w:br/>
              <w:t>durante la sesión</w:t>
            </w:r>
          </w:p>
        </w:tc>
      </w:tr>
      <w:tr w:rsidR="007F006A" w14:paraId="174CF379" w14:textId="77777777" w:rsidTr="00A030F2">
        <w:trPr>
          <w:trHeight w:val="357"/>
          <w:jc w:val="center"/>
        </w:trPr>
        <w:tc>
          <w:tcPr>
            <w:tcW w:w="3681" w:type="dxa"/>
            <w:vAlign w:val="center"/>
          </w:tcPr>
          <w:p w14:paraId="3E3A8A12" w14:textId="77777777" w:rsidR="007F006A" w:rsidRPr="00A21DB7" w:rsidRDefault="007F006A" w:rsidP="007F006A">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Verificación del quórum </w:t>
            </w:r>
          </w:p>
        </w:tc>
        <w:tc>
          <w:tcPr>
            <w:tcW w:w="3827" w:type="dxa"/>
            <w:vAlign w:val="center"/>
          </w:tcPr>
          <w:p w14:paraId="66CFA948" w14:textId="77777777" w:rsidR="007F006A" w:rsidRPr="00B36DB3" w:rsidRDefault="007F006A" w:rsidP="007F006A">
            <w:pPr>
              <w:pStyle w:val="Evento-Negrita"/>
              <w:spacing w:after="0"/>
              <w:ind w:left="38"/>
              <w:rPr>
                <w:rFonts w:cstheme="minorHAnsi"/>
                <w:b w:val="0"/>
                <w:sz w:val="20"/>
                <w:szCs w:val="20"/>
                <w:lang w:val="es-MX"/>
              </w:rPr>
            </w:pPr>
          </w:p>
        </w:tc>
        <w:tc>
          <w:tcPr>
            <w:tcW w:w="2704" w:type="dxa"/>
            <w:gridSpan w:val="2"/>
            <w:vAlign w:val="center"/>
          </w:tcPr>
          <w:p w14:paraId="479E19B4" w14:textId="77777777" w:rsidR="007F006A" w:rsidRPr="00B36DB3" w:rsidRDefault="007F006A" w:rsidP="007F006A">
            <w:pPr>
              <w:pStyle w:val="Evento-Negrita"/>
              <w:spacing w:after="0"/>
              <w:ind w:left="34"/>
              <w:rPr>
                <w:rFonts w:cstheme="minorHAnsi"/>
                <w:b w:val="0"/>
                <w:sz w:val="20"/>
                <w:szCs w:val="20"/>
                <w:lang w:val="es-MX"/>
              </w:rPr>
            </w:pPr>
          </w:p>
        </w:tc>
      </w:tr>
      <w:tr w:rsidR="007F006A" w14:paraId="26AEB52A" w14:textId="77777777" w:rsidTr="004C4FBE">
        <w:trPr>
          <w:jc w:val="center"/>
        </w:trPr>
        <w:tc>
          <w:tcPr>
            <w:tcW w:w="3681" w:type="dxa"/>
            <w:shd w:val="clear" w:color="auto" w:fill="D9D9D9" w:themeFill="background1" w:themeFillShade="D9"/>
            <w:vAlign w:val="center"/>
          </w:tcPr>
          <w:p w14:paraId="7E251DB4" w14:textId="77777777" w:rsidR="007F006A" w:rsidRPr="00A21DB7" w:rsidRDefault="007F006A" w:rsidP="007F006A">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Lectura y aprobación del orden del día</w:t>
            </w:r>
          </w:p>
        </w:tc>
        <w:tc>
          <w:tcPr>
            <w:tcW w:w="3827" w:type="dxa"/>
            <w:shd w:val="clear" w:color="auto" w:fill="D9D9D9" w:themeFill="background1" w:themeFillShade="D9"/>
            <w:vAlign w:val="center"/>
          </w:tcPr>
          <w:p w14:paraId="70F17DCB" w14:textId="77777777" w:rsidR="007F006A" w:rsidRPr="00B36DB3" w:rsidRDefault="007F006A" w:rsidP="007F006A">
            <w:pPr>
              <w:pStyle w:val="Evento-Negrita"/>
              <w:numPr>
                <w:ilvl w:val="0"/>
                <w:numId w:val="38"/>
              </w:numPr>
              <w:spacing w:after="0"/>
              <w:ind w:left="180" w:hanging="142"/>
              <w:rPr>
                <w:rFonts w:cstheme="minorHAnsi"/>
                <w:b w:val="0"/>
                <w:sz w:val="20"/>
                <w:szCs w:val="20"/>
                <w:lang w:val="es-MX"/>
              </w:rPr>
            </w:pPr>
            <w:r w:rsidRPr="00D26A5F">
              <w:rPr>
                <w:rFonts w:ascii="Calibri" w:hAnsi="Calibri" w:cs="Calibri"/>
                <w:b w:val="0"/>
                <w:color w:val="000000"/>
                <w:sz w:val="20"/>
                <w:szCs w:val="20"/>
                <w:lang w:val="es-MX"/>
              </w:rPr>
              <w:t>Orden del día</w:t>
            </w:r>
          </w:p>
        </w:tc>
        <w:tc>
          <w:tcPr>
            <w:tcW w:w="2704" w:type="dxa"/>
            <w:gridSpan w:val="2"/>
            <w:shd w:val="clear" w:color="auto" w:fill="D9D9D9" w:themeFill="background1" w:themeFillShade="D9"/>
            <w:vAlign w:val="center"/>
          </w:tcPr>
          <w:p w14:paraId="7B73DB3D" w14:textId="77777777" w:rsidR="007F006A" w:rsidRPr="00B36DB3" w:rsidRDefault="007F006A" w:rsidP="007F006A">
            <w:pPr>
              <w:pStyle w:val="Evento-Negrita"/>
              <w:spacing w:after="0"/>
              <w:ind w:left="34"/>
              <w:rPr>
                <w:rFonts w:cstheme="minorHAnsi"/>
                <w:b w:val="0"/>
                <w:sz w:val="20"/>
                <w:szCs w:val="20"/>
                <w:lang w:val="es-MX"/>
              </w:rPr>
            </w:pPr>
          </w:p>
        </w:tc>
      </w:tr>
      <w:tr w:rsidR="007F006A" w14:paraId="739FA9AE" w14:textId="77777777" w:rsidTr="004C4FBE">
        <w:trPr>
          <w:jc w:val="center"/>
        </w:trPr>
        <w:tc>
          <w:tcPr>
            <w:tcW w:w="3681" w:type="dxa"/>
            <w:vAlign w:val="center"/>
          </w:tcPr>
          <w:p w14:paraId="1768C56E" w14:textId="77777777" w:rsidR="007F006A" w:rsidRPr="00A21DB7" w:rsidRDefault="007F006A" w:rsidP="001D1AC7">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Aprobación del acta de la </w:t>
            </w:r>
            <w:r w:rsidR="001D1AC7">
              <w:rPr>
                <w:rFonts w:ascii="Calibri" w:hAnsi="Calibri" w:cs="Calibri"/>
                <w:b w:val="0"/>
                <w:color w:val="000000"/>
                <w:sz w:val="20"/>
                <w:szCs w:val="20"/>
                <w:lang w:val="es-MX"/>
              </w:rPr>
              <w:t>Quinta</w:t>
            </w:r>
            <w:r w:rsidRPr="00A21DB7">
              <w:rPr>
                <w:rFonts w:ascii="Calibri" w:hAnsi="Calibri" w:cs="Calibri"/>
                <w:b w:val="0"/>
                <w:color w:val="000000"/>
                <w:sz w:val="20"/>
                <w:szCs w:val="20"/>
                <w:lang w:val="es-MX"/>
              </w:rPr>
              <w:t xml:space="preserve"> Sesión 201</w:t>
            </w:r>
            <w:r>
              <w:rPr>
                <w:rFonts w:ascii="Calibri" w:hAnsi="Calibri" w:cs="Calibri"/>
                <w:b w:val="0"/>
                <w:color w:val="000000"/>
                <w:sz w:val="20"/>
                <w:szCs w:val="20"/>
                <w:lang w:val="es-MX"/>
              </w:rPr>
              <w:t>9</w:t>
            </w:r>
            <w:r w:rsidRPr="00A21DB7">
              <w:rPr>
                <w:rFonts w:ascii="Calibri" w:hAnsi="Calibri" w:cs="Calibri"/>
                <w:b w:val="0"/>
                <w:color w:val="000000"/>
                <w:sz w:val="20"/>
                <w:szCs w:val="20"/>
                <w:lang w:val="es-MX"/>
              </w:rPr>
              <w:t xml:space="preserve"> </w:t>
            </w:r>
          </w:p>
        </w:tc>
        <w:tc>
          <w:tcPr>
            <w:tcW w:w="3827" w:type="dxa"/>
            <w:vAlign w:val="center"/>
          </w:tcPr>
          <w:p w14:paraId="296AD724" w14:textId="77777777" w:rsidR="007F006A" w:rsidRPr="00B36DB3" w:rsidRDefault="007F006A" w:rsidP="001D1AC7">
            <w:pPr>
              <w:pStyle w:val="Evento-Negrita"/>
              <w:numPr>
                <w:ilvl w:val="0"/>
                <w:numId w:val="38"/>
              </w:numPr>
              <w:spacing w:after="0"/>
              <w:ind w:left="180" w:hanging="142"/>
              <w:rPr>
                <w:rFonts w:cstheme="minorHAnsi"/>
                <w:b w:val="0"/>
                <w:sz w:val="20"/>
                <w:szCs w:val="20"/>
                <w:lang w:val="es-MX"/>
              </w:rPr>
            </w:pPr>
            <w:r>
              <w:rPr>
                <w:rFonts w:ascii="Calibri" w:hAnsi="Calibri" w:cs="Calibri"/>
                <w:b w:val="0"/>
                <w:color w:val="000000"/>
                <w:sz w:val="20"/>
                <w:szCs w:val="20"/>
                <w:lang w:val="es-MX"/>
              </w:rPr>
              <w:t xml:space="preserve">Acta de la </w:t>
            </w:r>
            <w:r w:rsidR="001D1AC7">
              <w:rPr>
                <w:rFonts w:ascii="Calibri" w:hAnsi="Calibri" w:cs="Calibri"/>
                <w:b w:val="0"/>
                <w:color w:val="000000"/>
                <w:sz w:val="20"/>
                <w:szCs w:val="20"/>
                <w:lang w:val="es-MX"/>
              </w:rPr>
              <w:t>Quinta</w:t>
            </w:r>
            <w:r>
              <w:rPr>
                <w:rFonts w:ascii="Calibri" w:hAnsi="Calibri" w:cs="Calibri"/>
                <w:b w:val="0"/>
                <w:color w:val="000000"/>
                <w:sz w:val="20"/>
                <w:szCs w:val="20"/>
                <w:lang w:val="es-MX"/>
              </w:rPr>
              <w:t xml:space="preserve"> Sesión 2019</w:t>
            </w:r>
          </w:p>
        </w:tc>
        <w:tc>
          <w:tcPr>
            <w:tcW w:w="2704" w:type="dxa"/>
            <w:gridSpan w:val="2"/>
            <w:vAlign w:val="center"/>
          </w:tcPr>
          <w:p w14:paraId="02CC532D" w14:textId="77777777" w:rsidR="007F006A" w:rsidRPr="00B36DB3" w:rsidRDefault="007F006A" w:rsidP="007F006A">
            <w:pPr>
              <w:pStyle w:val="Evento-Negrita"/>
              <w:spacing w:after="0"/>
              <w:ind w:left="34"/>
              <w:rPr>
                <w:rFonts w:cstheme="minorHAnsi"/>
                <w:b w:val="0"/>
                <w:sz w:val="20"/>
                <w:szCs w:val="20"/>
                <w:lang w:val="es-MX"/>
              </w:rPr>
            </w:pPr>
          </w:p>
        </w:tc>
      </w:tr>
      <w:tr w:rsidR="007F006A" w14:paraId="2526778A" w14:textId="77777777" w:rsidTr="004C4FBE">
        <w:trPr>
          <w:jc w:val="center"/>
        </w:trPr>
        <w:tc>
          <w:tcPr>
            <w:tcW w:w="3681" w:type="dxa"/>
            <w:shd w:val="clear" w:color="auto" w:fill="D9D9D9" w:themeFill="background1" w:themeFillShade="D9"/>
            <w:vAlign w:val="center"/>
          </w:tcPr>
          <w:p w14:paraId="4F3D6B3A" w14:textId="77777777" w:rsidR="007F006A" w:rsidRPr="00A21DB7" w:rsidRDefault="007F006A" w:rsidP="007F006A">
            <w:pPr>
              <w:pStyle w:val="Evento-Negrita"/>
              <w:numPr>
                <w:ilvl w:val="0"/>
                <w:numId w:val="36"/>
              </w:numPr>
              <w:spacing w:after="0"/>
              <w:ind w:left="317" w:hanging="283"/>
              <w:rPr>
                <w:rFonts w:cstheme="minorHAnsi"/>
                <w:b w:val="0"/>
                <w:sz w:val="20"/>
                <w:szCs w:val="20"/>
                <w:lang w:val="es-ES"/>
              </w:rPr>
            </w:pPr>
            <w:r w:rsidRPr="00A21DB7">
              <w:rPr>
                <w:rFonts w:ascii="Calibri" w:hAnsi="Calibri" w:cs="Calibri"/>
                <w:b w:val="0"/>
                <w:color w:val="000000"/>
                <w:sz w:val="20"/>
                <w:szCs w:val="20"/>
                <w:lang w:val="es-MX"/>
              </w:rPr>
              <w:t xml:space="preserve">Presentación del seguimiento de acuerdos </w:t>
            </w:r>
          </w:p>
        </w:tc>
        <w:tc>
          <w:tcPr>
            <w:tcW w:w="3827" w:type="dxa"/>
            <w:shd w:val="clear" w:color="auto" w:fill="D9D9D9" w:themeFill="background1" w:themeFillShade="D9"/>
            <w:vAlign w:val="center"/>
          </w:tcPr>
          <w:p w14:paraId="024779F3" w14:textId="77777777" w:rsidR="007F006A" w:rsidRPr="007D0A1E" w:rsidRDefault="007D0A1E" w:rsidP="007D0A1E">
            <w:pPr>
              <w:pStyle w:val="Evento-Negrita"/>
              <w:numPr>
                <w:ilvl w:val="0"/>
                <w:numId w:val="38"/>
              </w:numPr>
              <w:spacing w:after="0"/>
              <w:ind w:left="186" w:hanging="142"/>
              <w:rPr>
                <w:rFonts w:cstheme="minorHAnsi"/>
                <w:b w:val="0"/>
                <w:sz w:val="20"/>
                <w:szCs w:val="20"/>
                <w:lang w:val="es-MX"/>
              </w:rPr>
            </w:pPr>
            <w:r w:rsidRPr="007D0A1E">
              <w:rPr>
                <w:rFonts w:ascii="Calibri" w:hAnsi="Calibri" w:cs="Calibri"/>
                <w:b w:val="0"/>
                <w:color w:val="000000"/>
                <w:sz w:val="20"/>
                <w:szCs w:val="20"/>
                <w:lang w:val="es-MX"/>
              </w:rPr>
              <w:t>Seguimiento de acuerdos y PAACI</w:t>
            </w:r>
          </w:p>
          <w:p w14:paraId="0B1E05A5" w14:textId="77777777" w:rsidR="007D0A1E" w:rsidRPr="00B36DB3" w:rsidRDefault="007D0A1E" w:rsidP="007D0A1E">
            <w:pPr>
              <w:pStyle w:val="Evento-Negrita"/>
              <w:numPr>
                <w:ilvl w:val="0"/>
                <w:numId w:val="38"/>
              </w:numPr>
              <w:spacing w:after="0"/>
              <w:ind w:left="186" w:hanging="142"/>
              <w:rPr>
                <w:rFonts w:cstheme="minorHAnsi"/>
                <w:b w:val="0"/>
                <w:sz w:val="20"/>
                <w:szCs w:val="20"/>
                <w:lang w:val="es-MX"/>
              </w:rPr>
            </w:pPr>
            <w:r w:rsidRPr="007D0A1E">
              <w:rPr>
                <w:rFonts w:cstheme="minorHAnsi"/>
                <w:b w:val="0"/>
                <w:sz w:val="20"/>
                <w:szCs w:val="20"/>
                <w:lang w:val="es-MX"/>
              </w:rPr>
              <w:t>Seguimiento de acuerdos 200305</w:t>
            </w:r>
          </w:p>
        </w:tc>
        <w:tc>
          <w:tcPr>
            <w:tcW w:w="2704" w:type="dxa"/>
            <w:gridSpan w:val="2"/>
            <w:shd w:val="clear" w:color="auto" w:fill="D9D9D9" w:themeFill="background1" w:themeFillShade="D9"/>
            <w:vAlign w:val="center"/>
          </w:tcPr>
          <w:p w14:paraId="19CB3E6C" w14:textId="77777777" w:rsidR="007F006A" w:rsidRPr="005B60AA" w:rsidRDefault="00F6754B" w:rsidP="0040106B">
            <w:pPr>
              <w:pStyle w:val="Evento-Negrita"/>
              <w:numPr>
                <w:ilvl w:val="0"/>
                <w:numId w:val="38"/>
              </w:numPr>
              <w:spacing w:after="0"/>
              <w:ind w:left="186" w:hanging="142"/>
              <w:rPr>
                <w:rFonts w:cstheme="minorHAnsi"/>
                <w:b w:val="0"/>
                <w:sz w:val="20"/>
                <w:szCs w:val="20"/>
                <w:lang w:val="es-MX"/>
              </w:rPr>
            </w:pPr>
            <w:r>
              <w:rPr>
                <w:rFonts w:ascii="Calibri" w:hAnsi="Calibri" w:cs="Calibri"/>
                <w:b w:val="0"/>
                <w:color w:val="000000"/>
                <w:sz w:val="20"/>
                <w:szCs w:val="20"/>
                <w:lang w:val="es-MX"/>
              </w:rPr>
              <w:t xml:space="preserve">4. </w:t>
            </w:r>
            <w:r w:rsidR="00742B8A" w:rsidRPr="00ED0F28">
              <w:rPr>
                <w:rFonts w:ascii="Calibri" w:hAnsi="Calibri" w:cs="Calibri"/>
                <w:b w:val="0"/>
                <w:color w:val="000000"/>
                <w:sz w:val="20"/>
                <w:szCs w:val="20"/>
                <w:lang w:val="es-MX"/>
              </w:rPr>
              <w:t xml:space="preserve">Seguimiento de </w:t>
            </w:r>
            <w:r w:rsidR="0040106B">
              <w:rPr>
                <w:rFonts w:ascii="Calibri" w:hAnsi="Calibri" w:cs="Calibri"/>
                <w:b w:val="0"/>
                <w:color w:val="000000"/>
                <w:sz w:val="20"/>
                <w:szCs w:val="20"/>
                <w:lang w:val="es-MX"/>
              </w:rPr>
              <w:t>a</w:t>
            </w:r>
            <w:r w:rsidR="00742B8A" w:rsidRPr="00ED0F28">
              <w:rPr>
                <w:rFonts w:ascii="Calibri" w:hAnsi="Calibri" w:cs="Calibri"/>
                <w:b w:val="0"/>
                <w:color w:val="000000"/>
                <w:sz w:val="20"/>
                <w:szCs w:val="20"/>
                <w:lang w:val="es-MX"/>
              </w:rPr>
              <w:t>cuerdos</w:t>
            </w:r>
            <w:r w:rsidR="0040106B">
              <w:rPr>
                <w:rFonts w:ascii="Calibri" w:hAnsi="Calibri" w:cs="Calibri"/>
                <w:b w:val="0"/>
                <w:color w:val="000000"/>
                <w:sz w:val="20"/>
                <w:szCs w:val="20"/>
                <w:lang w:val="es-MX"/>
              </w:rPr>
              <w:t xml:space="preserve"> y propuesta PAACI</w:t>
            </w:r>
          </w:p>
        </w:tc>
      </w:tr>
      <w:tr w:rsidR="007F006A" w14:paraId="7A8B9783" w14:textId="77777777" w:rsidTr="004C4FBE">
        <w:trPr>
          <w:jc w:val="center"/>
        </w:trPr>
        <w:tc>
          <w:tcPr>
            <w:tcW w:w="3681" w:type="dxa"/>
            <w:vAlign w:val="center"/>
          </w:tcPr>
          <w:p w14:paraId="4FC4AA35" w14:textId="77777777" w:rsidR="007F006A" w:rsidRPr="00594159" w:rsidRDefault="005374ED" w:rsidP="005374ED">
            <w:pPr>
              <w:pStyle w:val="Evento-Negrita"/>
              <w:numPr>
                <w:ilvl w:val="0"/>
                <w:numId w:val="36"/>
              </w:numPr>
              <w:spacing w:after="0"/>
              <w:ind w:left="321" w:hanging="284"/>
              <w:rPr>
                <w:rFonts w:cstheme="minorHAnsi"/>
                <w:b w:val="0"/>
                <w:sz w:val="20"/>
                <w:szCs w:val="20"/>
                <w:lang w:val="es-ES"/>
              </w:rPr>
            </w:pPr>
            <w:r w:rsidRPr="005374ED">
              <w:rPr>
                <w:rFonts w:cstheme="minorHAnsi"/>
                <w:b w:val="0"/>
                <w:sz w:val="20"/>
                <w:szCs w:val="20"/>
                <w:lang w:val="es-ES"/>
              </w:rPr>
              <w:t>Aprobación del Informe Anual de Resultados</w:t>
            </w:r>
          </w:p>
        </w:tc>
        <w:tc>
          <w:tcPr>
            <w:tcW w:w="3827" w:type="dxa"/>
            <w:vAlign w:val="center"/>
          </w:tcPr>
          <w:p w14:paraId="46C296DF" w14:textId="77777777" w:rsidR="007F006A" w:rsidRPr="00B36DB3" w:rsidRDefault="00413D23" w:rsidP="00413D23">
            <w:pPr>
              <w:pStyle w:val="Evento-Negrita"/>
              <w:numPr>
                <w:ilvl w:val="0"/>
                <w:numId w:val="38"/>
              </w:numPr>
              <w:spacing w:after="0"/>
              <w:ind w:left="186" w:hanging="142"/>
              <w:rPr>
                <w:rFonts w:cstheme="minorHAnsi"/>
                <w:b w:val="0"/>
                <w:sz w:val="20"/>
                <w:szCs w:val="20"/>
                <w:lang w:val="es-MX"/>
              </w:rPr>
            </w:pPr>
            <w:r w:rsidRPr="00413D23">
              <w:rPr>
                <w:rFonts w:cstheme="minorHAnsi"/>
                <w:b w:val="0"/>
                <w:sz w:val="20"/>
                <w:szCs w:val="20"/>
                <w:lang w:val="es-MX"/>
              </w:rPr>
              <w:t>Informe de calidad 2019</w:t>
            </w:r>
          </w:p>
        </w:tc>
        <w:tc>
          <w:tcPr>
            <w:tcW w:w="2704" w:type="dxa"/>
            <w:gridSpan w:val="2"/>
            <w:vAlign w:val="center"/>
          </w:tcPr>
          <w:p w14:paraId="3222C27A" w14:textId="77777777" w:rsidR="007F006A" w:rsidRPr="00C277FB" w:rsidRDefault="00F6754B" w:rsidP="0040106B">
            <w:pPr>
              <w:pStyle w:val="Evento-Negrita"/>
              <w:numPr>
                <w:ilvl w:val="0"/>
                <w:numId w:val="38"/>
              </w:numPr>
              <w:spacing w:after="0"/>
              <w:ind w:left="186" w:hanging="142"/>
              <w:rPr>
                <w:rFonts w:cstheme="minorHAnsi"/>
                <w:b w:val="0"/>
                <w:sz w:val="20"/>
                <w:szCs w:val="20"/>
                <w:lang w:val="es-MX"/>
              </w:rPr>
            </w:pPr>
            <w:r>
              <w:rPr>
                <w:rFonts w:ascii="Calibri" w:hAnsi="Calibri" w:cs="Calibri"/>
                <w:b w:val="0"/>
                <w:color w:val="000000"/>
                <w:sz w:val="20"/>
                <w:szCs w:val="20"/>
                <w:lang w:val="es-MX"/>
              </w:rPr>
              <w:t xml:space="preserve">5. </w:t>
            </w:r>
            <w:r w:rsidR="0005359F">
              <w:rPr>
                <w:rFonts w:ascii="Calibri" w:hAnsi="Calibri" w:cs="Calibri"/>
                <w:b w:val="0"/>
                <w:color w:val="000000"/>
                <w:sz w:val="20"/>
                <w:szCs w:val="20"/>
                <w:lang w:val="es-MX"/>
              </w:rPr>
              <w:t>I</w:t>
            </w:r>
            <w:r w:rsidR="0005359F" w:rsidRPr="00ED0F28">
              <w:rPr>
                <w:rFonts w:ascii="Calibri" w:hAnsi="Calibri" w:cs="Calibri"/>
                <w:b w:val="0"/>
                <w:color w:val="000000"/>
                <w:sz w:val="20"/>
                <w:szCs w:val="20"/>
                <w:lang w:val="es-MX"/>
              </w:rPr>
              <w:t xml:space="preserve">nforme </w:t>
            </w:r>
            <w:r w:rsidR="0040106B">
              <w:rPr>
                <w:rFonts w:ascii="Calibri" w:hAnsi="Calibri" w:cs="Calibri"/>
                <w:b w:val="0"/>
                <w:color w:val="000000"/>
                <w:sz w:val="20"/>
                <w:szCs w:val="20"/>
                <w:lang w:val="es-MX"/>
              </w:rPr>
              <w:t xml:space="preserve">calidad </w:t>
            </w:r>
            <w:r w:rsidR="00742B8A" w:rsidRPr="00ED0F28">
              <w:rPr>
                <w:rFonts w:ascii="Calibri" w:hAnsi="Calibri" w:cs="Calibri"/>
                <w:b w:val="0"/>
                <w:color w:val="000000"/>
                <w:sz w:val="20"/>
                <w:szCs w:val="20"/>
                <w:lang w:val="es-MX"/>
              </w:rPr>
              <w:t>2019</w:t>
            </w:r>
          </w:p>
        </w:tc>
      </w:tr>
      <w:tr w:rsidR="007F006A" w14:paraId="2ECF224B" w14:textId="77777777" w:rsidTr="004C4FBE">
        <w:trPr>
          <w:jc w:val="center"/>
        </w:trPr>
        <w:tc>
          <w:tcPr>
            <w:tcW w:w="3681" w:type="dxa"/>
            <w:shd w:val="clear" w:color="auto" w:fill="D9D9D9" w:themeFill="background1" w:themeFillShade="D9"/>
            <w:vAlign w:val="center"/>
          </w:tcPr>
          <w:p w14:paraId="58406A95" w14:textId="77777777" w:rsidR="007F006A" w:rsidRPr="00286D33" w:rsidRDefault="005374ED" w:rsidP="005374ED">
            <w:pPr>
              <w:pStyle w:val="Evento-Negrita"/>
              <w:numPr>
                <w:ilvl w:val="0"/>
                <w:numId w:val="36"/>
              </w:numPr>
              <w:spacing w:after="0"/>
              <w:ind w:left="321" w:hanging="284"/>
              <w:rPr>
                <w:rFonts w:cstheme="minorHAnsi"/>
                <w:b w:val="0"/>
                <w:sz w:val="20"/>
                <w:szCs w:val="20"/>
                <w:lang w:val="es-ES"/>
              </w:rPr>
            </w:pPr>
            <w:r w:rsidRPr="005374ED">
              <w:rPr>
                <w:rFonts w:cstheme="minorHAnsi"/>
                <w:b w:val="0"/>
                <w:sz w:val="20"/>
                <w:szCs w:val="20"/>
                <w:lang w:val="es-ES"/>
              </w:rPr>
              <w:t>Informe de avances de implementación del PTRACKING</w:t>
            </w:r>
          </w:p>
        </w:tc>
        <w:tc>
          <w:tcPr>
            <w:tcW w:w="3827" w:type="dxa"/>
            <w:shd w:val="clear" w:color="auto" w:fill="D9D9D9" w:themeFill="background1" w:themeFillShade="D9"/>
            <w:vAlign w:val="center"/>
          </w:tcPr>
          <w:p w14:paraId="3A45C8D8" w14:textId="77777777" w:rsidR="007F006A" w:rsidRPr="00B36DB3" w:rsidRDefault="00413D23" w:rsidP="00413D23">
            <w:pPr>
              <w:pStyle w:val="Evento-Negrita"/>
              <w:numPr>
                <w:ilvl w:val="0"/>
                <w:numId w:val="38"/>
              </w:numPr>
              <w:spacing w:after="0"/>
              <w:ind w:left="186" w:hanging="142"/>
              <w:rPr>
                <w:rFonts w:cstheme="minorHAnsi"/>
                <w:b w:val="0"/>
                <w:sz w:val="20"/>
                <w:szCs w:val="20"/>
                <w:lang w:val="es-MX"/>
              </w:rPr>
            </w:pPr>
            <w:r w:rsidRPr="00413D23">
              <w:rPr>
                <w:rFonts w:cstheme="minorHAnsi"/>
                <w:b w:val="0"/>
                <w:sz w:val="20"/>
                <w:szCs w:val="20"/>
                <w:lang w:val="es-MX"/>
              </w:rPr>
              <w:t>PTRACKING avances</w:t>
            </w:r>
          </w:p>
        </w:tc>
        <w:tc>
          <w:tcPr>
            <w:tcW w:w="2704" w:type="dxa"/>
            <w:gridSpan w:val="2"/>
            <w:shd w:val="clear" w:color="auto" w:fill="D9D9D9" w:themeFill="background1" w:themeFillShade="D9"/>
            <w:vAlign w:val="center"/>
          </w:tcPr>
          <w:p w14:paraId="2236E3D5" w14:textId="77777777" w:rsidR="00742B8A" w:rsidRPr="00742B8A" w:rsidRDefault="00F6754B" w:rsidP="00F6754B">
            <w:pPr>
              <w:pStyle w:val="Evento-Negrita"/>
              <w:numPr>
                <w:ilvl w:val="0"/>
                <w:numId w:val="38"/>
              </w:numPr>
              <w:spacing w:after="0"/>
              <w:ind w:left="186" w:hanging="142"/>
              <w:rPr>
                <w:rFonts w:cstheme="minorHAnsi"/>
                <w:b w:val="0"/>
                <w:sz w:val="20"/>
                <w:szCs w:val="20"/>
                <w:lang w:val="es-MX"/>
              </w:rPr>
            </w:pPr>
            <w:r>
              <w:rPr>
                <w:rFonts w:cstheme="minorHAnsi"/>
                <w:b w:val="0"/>
                <w:sz w:val="20"/>
                <w:szCs w:val="20"/>
                <w:lang w:val="es-MX"/>
              </w:rPr>
              <w:t xml:space="preserve">6. </w:t>
            </w:r>
            <w:proofErr w:type="spellStart"/>
            <w:r w:rsidR="0005359F" w:rsidRPr="00413D23">
              <w:rPr>
                <w:rFonts w:cstheme="minorHAnsi"/>
                <w:b w:val="0"/>
                <w:sz w:val="20"/>
                <w:szCs w:val="20"/>
                <w:lang w:val="es-MX"/>
              </w:rPr>
              <w:t>P</w:t>
            </w:r>
            <w:r>
              <w:rPr>
                <w:rFonts w:cstheme="minorHAnsi"/>
                <w:b w:val="0"/>
                <w:sz w:val="20"/>
                <w:szCs w:val="20"/>
                <w:lang w:val="es-MX"/>
              </w:rPr>
              <w:t>tracking</w:t>
            </w:r>
            <w:proofErr w:type="spellEnd"/>
            <w:r w:rsidR="0005359F">
              <w:rPr>
                <w:rFonts w:cstheme="minorHAnsi"/>
                <w:b w:val="0"/>
                <w:sz w:val="20"/>
                <w:szCs w:val="20"/>
                <w:lang w:val="es-MX"/>
              </w:rPr>
              <w:t xml:space="preserve"> </w:t>
            </w:r>
            <w:r w:rsidR="0040106B">
              <w:rPr>
                <w:rFonts w:cstheme="minorHAnsi"/>
                <w:b w:val="0"/>
                <w:sz w:val="20"/>
                <w:szCs w:val="20"/>
                <w:lang w:val="es-MX"/>
              </w:rPr>
              <w:t>avances</w:t>
            </w:r>
          </w:p>
        </w:tc>
      </w:tr>
      <w:tr w:rsidR="007F006A" w14:paraId="2F49674C" w14:textId="77777777" w:rsidTr="00A030F2">
        <w:trPr>
          <w:jc w:val="center"/>
        </w:trPr>
        <w:tc>
          <w:tcPr>
            <w:tcW w:w="3681" w:type="dxa"/>
            <w:vAlign w:val="center"/>
          </w:tcPr>
          <w:p w14:paraId="5B636EC3" w14:textId="77777777" w:rsidR="007F006A" w:rsidRPr="007F2188" w:rsidRDefault="005374ED" w:rsidP="005374ED">
            <w:pPr>
              <w:pStyle w:val="Evento-Negrita"/>
              <w:numPr>
                <w:ilvl w:val="0"/>
                <w:numId w:val="36"/>
              </w:numPr>
              <w:spacing w:after="0"/>
              <w:ind w:left="321" w:hanging="284"/>
              <w:rPr>
                <w:rFonts w:cstheme="minorHAnsi"/>
                <w:b w:val="0"/>
                <w:sz w:val="20"/>
                <w:szCs w:val="20"/>
                <w:lang w:val="es-ES"/>
              </w:rPr>
            </w:pPr>
            <w:r w:rsidRPr="005374ED">
              <w:rPr>
                <w:rFonts w:cstheme="minorHAnsi"/>
                <w:b w:val="0"/>
                <w:sz w:val="20"/>
                <w:szCs w:val="20"/>
                <w:lang w:val="es-ES"/>
              </w:rPr>
              <w:t>Comentarios sobre el plan de trabajo de carga de evidencias en el PTRACKING</w:t>
            </w:r>
          </w:p>
        </w:tc>
        <w:tc>
          <w:tcPr>
            <w:tcW w:w="3974" w:type="dxa"/>
            <w:gridSpan w:val="2"/>
            <w:vAlign w:val="center"/>
          </w:tcPr>
          <w:p w14:paraId="109D0EAD" w14:textId="77777777" w:rsidR="007F006A" w:rsidRPr="00A030F2" w:rsidRDefault="007F006A" w:rsidP="00413D23">
            <w:pPr>
              <w:pStyle w:val="Evento-Negrita"/>
              <w:spacing w:after="0"/>
              <w:ind w:left="180" w:right="-115"/>
              <w:rPr>
                <w:rFonts w:ascii="Calibri" w:hAnsi="Calibri" w:cs="Calibri"/>
                <w:b w:val="0"/>
                <w:color w:val="000000"/>
                <w:sz w:val="20"/>
                <w:szCs w:val="20"/>
                <w:lang w:val="es-ES"/>
              </w:rPr>
            </w:pPr>
          </w:p>
        </w:tc>
        <w:tc>
          <w:tcPr>
            <w:tcW w:w="2557" w:type="dxa"/>
            <w:vAlign w:val="center"/>
          </w:tcPr>
          <w:p w14:paraId="7448C289" w14:textId="77777777" w:rsidR="00ED0F28" w:rsidRPr="00922DEA" w:rsidRDefault="00F6754B" w:rsidP="0005359F">
            <w:pPr>
              <w:pStyle w:val="Evento-Negrita"/>
              <w:numPr>
                <w:ilvl w:val="0"/>
                <w:numId w:val="38"/>
              </w:numPr>
              <w:spacing w:after="0"/>
              <w:ind w:left="39" w:hanging="151"/>
              <w:rPr>
                <w:rFonts w:cstheme="minorHAnsi"/>
                <w:b w:val="0"/>
                <w:sz w:val="20"/>
                <w:szCs w:val="20"/>
                <w:lang w:val="es-MX"/>
              </w:rPr>
            </w:pPr>
            <w:r w:rsidRPr="00922DEA">
              <w:rPr>
                <w:rFonts w:cstheme="minorHAnsi"/>
                <w:b w:val="0"/>
                <w:sz w:val="20"/>
                <w:szCs w:val="20"/>
                <w:lang w:val="es-MX"/>
              </w:rPr>
              <w:t>7.1</w:t>
            </w:r>
            <w:r w:rsidR="00ED0F28" w:rsidRPr="00922DEA">
              <w:rPr>
                <w:rFonts w:cstheme="minorHAnsi"/>
                <w:b w:val="0"/>
                <w:sz w:val="20"/>
                <w:szCs w:val="20"/>
                <w:lang w:val="es-MX"/>
              </w:rPr>
              <w:t xml:space="preserve"> Comentarios </w:t>
            </w:r>
            <w:proofErr w:type="spellStart"/>
            <w:r w:rsidR="0040106B" w:rsidRPr="00922DEA">
              <w:rPr>
                <w:rFonts w:cstheme="minorHAnsi"/>
                <w:b w:val="0"/>
                <w:sz w:val="20"/>
                <w:szCs w:val="20"/>
                <w:lang w:val="es-MX"/>
              </w:rPr>
              <w:t>Ptra</w:t>
            </w:r>
            <w:r w:rsidR="00922DEA" w:rsidRPr="00922DEA">
              <w:rPr>
                <w:rFonts w:cstheme="minorHAnsi"/>
                <w:b w:val="0"/>
                <w:sz w:val="20"/>
                <w:szCs w:val="20"/>
                <w:lang w:val="es-MX"/>
              </w:rPr>
              <w:t>c</w:t>
            </w:r>
            <w:r w:rsidR="0040106B" w:rsidRPr="00922DEA">
              <w:rPr>
                <w:rFonts w:cstheme="minorHAnsi"/>
                <w:b w:val="0"/>
                <w:sz w:val="20"/>
                <w:szCs w:val="20"/>
                <w:lang w:val="es-MX"/>
              </w:rPr>
              <w:t>king</w:t>
            </w:r>
            <w:proofErr w:type="spellEnd"/>
            <w:r w:rsidR="0040106B" w:rsidRPr="00922DEA">
              <w:rPr>
                <w:rFonts w:cstheme="minorHAnsi"/>
                <w:b w:val="0"/>
                <w:sz w:val="20"/>
                <w:szCs w:val="20"/>
                <w:lang w:val="es-MX"/>
              </w:rPr>
              <w:t xml:space="preserve"> DGEE</w:t>
            </w:r>
          </w:p>
          <w:p w14:paraId="265BEABF" w14:textId="77777777" w:rsidR="007F006A" w:rsidRPr="00922DEA" w:rsidRDefault="00F6754B" w:rsidP="0040106B">
            <w:pPr>
              <w:pStyle w:val="Evento-Negrita"/>
              <w:numPr>
                <w:ilvl w:val="0"/>
                <w:numId w:val="38"/>
              </w:numPr>
              <w:spacing w:after="0"/>
              <w:ind w:left="39" w:hanging="151"/>
              <w:rPr>
                <w:rFonts w:cstheme="minorHAnsi"/>
                <w:b w:val="0"/>
                <w:sz w:val="20"/>
                <w:szCs w:val="20"/>
                <w:lang w:val="es-MX"/>
              </w:rPr>
            </w:pPr>
            <w:r w:rsidRPr="00922DEA">
              <w:rPr>
                <w:rFonts w:cstheme="minorHAnsi"/>
                <w:b w:val="0"/>
                <w:sz w:val="20"/>
                <w:szCs w:val="20"/>
                <w:lang w:val="es-MX"/>
              </w:rPr>
              <w:t xml:space="preserve">7.2 </w:t>
            </w:r>
            <w:r w:rsidR="0040106B" w:rsidRPr="00922DEA">
              <w:rPr>
                <w:rFonts w:cstheme="minorHAnsi"/>
                <w:b w:val="0"/>
                <w:sz w:val="20"/>
                <w:szCs w:val="20"/>
                <w:lang w:val="es-MX"/>
              </w:rPr>
              <w:t xml:space="preserve">Programa </w:t>
            </w:r>
            <w:proofErr w:type="spellStart"/>
            <w:r w:rsidR="0040106B" w:rsidRPr="00922DEA">
              <w:rPr>
                <w:rFonts w:cstheme="minorHAnsi"/>
                <w:b w:val="0"/>
                <w:sz w:val="20"/>
                <w:szCs w:val="20"/>
                <w:lang w:val="es-MX"/>
              </w:rPr>
              <w:t>Ptra</w:t>
            </w:r>
            <w:r w:rsidRPr="00922DEA">
              <w:rPr>
                <w:rFonts w:cstheme="minorHAnsi"/>
                <w:b w:val="0"/>
                <w:sz w:val="20"/>
                <w:szCs w:val="20"/>
                <w:lang w:val="es-MX"/>
              </w:rPr>
              <w:t>c</w:t>
            </w:r>
            <w:r w:rsidR="0040106B" w:rsidRPr="00922DEA">
              <w:rPr>
                <w:rFonts w:cstheme="minorHAnsi"/>
                <w:b w:val="0"/>
                <w:sz w:val="20"/>
                <w:szCs w:val="20"/>
                <w:lang w:val="es-MX"/>
              </w:rPr>
              <w:t>king</w:t>
            </w:r>
            <w:proofErr w:type="spellEnd"/>
            <w:r w:rsidR="0040106B" w:rsidRPr="00922DEA">
              <w:rPr>
                <w:rFonts w:cstheme="minorHAnsi"/>
                <w:b w:val="0"/>
                <w:sz w:val="20"/>
                <w:szCs w:val="20"/>
                <w:lang w:val="es-MX"/>
              </w:rPr>
              <w:t xml:space="preserve"> DGGMA</w:t>
            </w:r>
          </w:p>
        </w:tc>
      </w:tr>
      <w:tr w:rsidR="007F006A" w14:paraId="5C0C1C96" w14:textId="77777777" w:rsidTr="004C4FBE">
        <w:trPr>
          <w:jc w:val="center"/>
        </w:trPr>
        <w:tc>
          <w:tcPr>
            <w:tcW w:w="3681" w:type="dxa"/>
            <w:shd w:val="clear" w:color="auto" w:fill="D9D9D9" w:themeFill="background1" w:themeFillShade="D9"/>
            <w:vAlign w:val="center"/>
          </w:tcPr>
          <w:p w14:paraId="2E0C9425" w14:textId="77777777" w:rsidR="007F006A" w:rsidRPr="00C61B04" w:rsidRDefault="005374ED" w:rsidP="005374ED">
            <w:pPr>
              <w:pStyle w:val="Evento-Negrita"/>
              <w:numPr>
                <w:ilvl w:val="0"/>
                <w:numId w:val="36"/>
              </w:numPr>
              <w:spacing w:after="0"/>
              <w:ind w:left="321" w:hanging="292"/>
              <w:rPr>
                <w:rFonts w:cstheme="minorHAnsi"/>
                <w:b w:val="0"/>
                <w:sz w:val="20"/>
                <w:szCs w:val="20"/>
                <w:lang w:val="es-ES"/>
              </w:rPr>
            </w:pPr>
            <w:r w:rsidRPr="005374ED">
              <w:rPr>
                <w:rFonts w:cstheme="minorHAnsi"/>
                <w:b w:val="0"/>
                <w:sz w:val="20"/>
                <w:szCs w:val="20"/>
                <w:lang w:val="es-ES"/>
              </w:rPr>
              <w:t>Respuesta a la Consulta de la Norma del MPEG realizada por la DGES</w:t>
            </w:r>
          </w:p>
        </w:tc>
        <w:tc>
          <w:tcPr>
            <w:tcW w:w="3827" w:type="dxa"/>
            <w:shd w:val="clear" w:color="auto" w:fill="D9D9D9" w:themeFill="background1" w:themeFillShade="D9"/>
            <w:vAlign w:val="center"/>
          </w:tcPr>
          <w:p w14:paraId="339C187F" w14:textId="77777777" w:rsidR="007F006A" w:rsidRDefault="00413D23" w:rsidP="00922DEA">
            <w:pPr>
              <w:pStyle w:val="Evento-Negrita"/>
              <w:numPr>
                <w:ilvl w:val="0"/>
                <w:numId w:val="38"/>
              </w:numPr>
              <w:spacing w:after="0"/>
              <w:ind w:left="186" w:right="-115" w:hanging="142"/>
              <w:rPr>
                <w:rFonts w:ascii="Calibri" w:hAnsi="Calibri" w:cs="Calibri"/>
                <w:b w:val="0"/>
                <w:color w:val="000000"/>
                <w:sz w:val="20"/>
                <w:szCs w:val="20"/>
                <w:lang w:val="es-MX"/>
              </w:rPr>
            </w:pPr>
            <w:r w:rsidRPr="00413D23">
              <w:rPr>
                <w:rFonts w:ascii="Calibri" w:hAnsi="Calibri" w:cs="Calibri"/>
                <w:b w:val="0"/>
                <w:color w:val="000000"/>
                <w:sz w:val="20"/>
                <w:szCs w:val="20"/>
                <w:lang w:val="es-MX"/>
              </w:rPr>
              <w:t>Consulta de la Norma del MPEG-DGES</w:t>
            </w:r>
          </w:p>
          <w:p w14:paraId="06649DCD" w14:textId="77777777" w:rsidR="00413D23" w:rsidRPr="003D662B" w:rsidRDefault="00413D23" w:rsidP="00922DEA">
            <w:pPr>
              <w:pStyle w:val="Evento-Negrita"/>
              <w:numPr>
                <w:ilvl w:val="0"/>
                <w:numId w:val="38"/>
              </w:numPr>
              <w:spacing w:after="0"/>
              <w:ind w:left="186" w:right="-115" w:hanging="142"/>
              <w:rPr>
                <w:rFonts w:ascii="Calibri" w:hAnsi="Calibri" w:cs="Calibri"/>
                <w:b w:val="0"/>
                <w:color w:val="000000"/>
                <w:sz w:val="20"/>
                <w:szCs w:val="20"/>
                <w:lang w:val="es-MX"/>
              </w:rPr>
            </w:pPr>
            <w:r w:rsidRPr="00413D23">
              <w:rPr>
                <w:rFonts w:ascii="Calibri" w:hAnsi="Calibri" w:cs="Calibri"/>
                <w:b w:val="0"/>
                <w:color w:val="000000"/>
                <w:sz w:val="20"/>
                <w:szCs w:val="20"/>
                <w:lang w:val="es-MX"/>
              </w:rPr>
              <w:t>Propuesta de interpretación</w:t>
            </w:r>
          </w:p>
        </w:tc>
        <w:tc>
          <w:tcPr>
            <w:tcW w:w="2704" w:type="dxa"/>
            <w:gridSpan w:val="2"/>
            <w:shd w:val="clear" w:color="auto" w:fill="D9D9D9" w:themeFill="background1" w:themeFillShade="D9"/>
            <w:vAlign w:val="center"/>
          </w:tcPr>
          <w:p w14:paraId="5D0676E5" w14:textId="77777777" w:rsidR="007F006A" w:rsidRPr="00C277FB" w:rsidRDefault="00F6754B" w:rsidP="0040106B">
            <w:pPr>
              <w:pStyle w:val="Evento-Negrita"/>
              <w:numPr>
                <w:ilvl w:val="0"/>
                <w:numId w:val="38"/>
              </w:numPr>
              <w:spacing w:after="0"/>
              <w:ind w:left="169" w:hanging="142"/>
              <w:rPr>
                <w:rFonts w:cstheme="minorHAnsi"/>
                <w:b w:val="0"/>
                <w:sz w:val="20"/>
                <w:szCs w:val="20"/>
                <w:lang w:val="es-MX"/>
              </w:rPr>
            </w:pPr>
            <w:r>
              <w:rPr>
                <w:rFonts w:cstheme="minorHAnsi"/>
                <w:b w:val="0"/>
                <w:sz w:val="20"/>
                <w:szCs w:val="20"/>
                <w:lang w:val="es-MX"/>
              </w:rPr>
              <w:t xml:space="preserve">8. </w:t>
            </w:r>
            <w:r w:rsidR="0005359F" w:rsidRPr="004306F8">
              <w:rPr>
                <w:rFonts w:cstheme="minorHAnsi"/>
                <w:b w:val="0"/>
                <w:sz w:val="20"/>
                <w:szCs w:val="20"/>
                <w:lang w:val="es-MX"/>
              </w:rPr>
              <w:t>Propuesta interpretación</w:t>
            </w:r>
            <w:r w:rsidR="0040106B">
              <w:rPr>
                <w:rFonts w:cstheme="minorHAnsi"/>
                <w:b w:val="0"/>
                <w:sz w:val="20"/>
                <w:szCs w:val="20"/>
                <w:lang w:val="es-MX"/>
              </w:rPr>
              <w:t xml:space="preserve"> y acuerdo</w:t>
            </w:r>
          </w:p>
        </w:tc>
      </w:tr>
      <w:tr w:rsidR="007F006A" w14:paraId="7DA65256" w14:textId="77777777" w:rsidTr="004C4FBE">
        <w:trPr>
          <w:jc w:val="center"/>
        </w:trPr>
        <w:tc>
          <w:tcPr>
            <w:tcW w:w="3681" w:type="dxa"/>
            <w:vAlign w:val="center"/>
          </w:tcPr>
          <w:p w14:paraId="57B187D3" w14:textId="77777777" w:rsidR="007F006A" w:rsidRPr="00C61B04" w:rsidRDefault="005374ED" w:rsidP="005374ED">
            <w:pPr>
              <w:pStyle w:val="Evento-Negrita"/>
              <w:numPr>
                <w:ilvl w:val="0"/>
                <w:numId w:val="36"/>
              </w:numPr>
              <w:spacing w:after="0"/>
              <w:ind w:left="321" w:hanging="284"/>
              <w:rPr>
                <w:rFonts w:cstheme="minorHAnsi"/>
                <w:b w:val="0"/>
                <w:sz w:val="20"/>
                <w:szCs w:val="20"/>
                <w:lang w:val="es-ES"/>
              </w:rPr>
            </w:pPr>
            <w:r w:rsidRPr="005374ED">
              <w:rPr>
                <w:rFonts w:cstheme="minorHAnsi"/>
                <w:b w:val="0"/>
                <w:sz w:val="20"/>
                <w:szCs w:val="20"/>
                <w:lang w:val="es-ES"/>
              </w:rPr>
              <w:t>Propuesta de actualización normativa de Aseguramiento de la Calidad</w:t>
            </w:r>
          </w:p>
        </w:tc>
        <w:tc>
          <w:tcPr>
            <w:tcW w:w="3827" w:type="dxa"/>
            <w:vAlign w:val="center"/>
          </w:tcPr>
          <w:p w14:paraId="50B4819E" w14:textId="77777777" w:rsidR="007F006A" w:rsidRPr="00F467A6" w:rsidRDefault="00413D23" w:rsidP="00922DEA">
            <w:pPr>
              <w:pStyle w:val="Evento-Negrita"/>
              <w:numPr>
                <w:ilvl w:val="0"/>
                <w:numId w:val="38"/>
              </w:numPr>
              <w:spacing w:after="0"/>
              <w:ind w:left="186" w:right="-115" w:hanging="142"/>
              <w:rPr>
                <w:rFonts w:ascii="Calibri" w:hAnsi="Calibri" w:cs="Calibri"/>
                <w:b w:val="0"/>
                <w:color w:val="000000"/>
                <w:sz w:val="20"/>
                <w:szCs w:val="20"/>
                <w:lang w:val="es-MX"/>
              </w:rPr>
            </w:pPr>
            <w:r w:rsidRPr="00413D23">
              <w:rPr>
                <w:rFonts w:ascii="Calibri" w:hAnsi="Calibri" w:cs="Calibri"/>
                <w:b w:val="0"/>
                <w:color w:val="000000"/>
                <w:sz w:val="20"/>
                <w:szCs w:val="20"/>
                <w:lang w:val="es-MX"/>
              </w:rPr>
              <w:t xml:space="preserve">Actualización normativa de Aseguramiento de la Calidad </w:t>
            </w:r>
          </w:p>
          <w:p w14:paraId="37DD6DAE" w14:textId="77777777" w:rsidR="007F006A" w:rsidRDefault="00413D23" w:rsidP="00922DEA">
            <w:pPr>
              <w:pStyle w:val="Evento-Negrita"/>
              <w:numPr>
                <w:ilvl w:val="0"/>
                <w:numId w:val="38"/>
              </w:numPr>
              <w:spacing w:after="0"/>
              <w:ind w:left="186" w:right="-115" w:hanging="142"/>
              <w:rPr>
                <w:rFonts w:ascii="Calibri" w:hAnsi="Calibri" w:cs="Calibri"/>
                <w:b w:val="0"/>
                <w:color w:val="000000"/>
                <w:sz w:val="20"/>
                <w:szCs w:val="20"/>
                <w:lang w:val="es-MX"/>
              </w:rPr>
            </w:pPr>
            <w:r w:rsidRPr="00413D23">
              <w:rPr>
                <w:rFonts w:ascii="Calibri" w:hAnsi="Calibri" w:cs="Calibri"/>
                <w:b w:val="0"/>
                <w:color w:val="000000"/>
                <w:sz w:val="20"/>
                <w:szCs w:val="20"/>
                <w:lang w:val="es-MX"/>
              </w:rPr>
              <w:t>Norma vigente-resaltando los artículos a eliminar</w:t>
            </w:r>
          </w:p>
          <w:p w14:paraId="44C57989" w14:textId="77777777" w:rsidR="00413D23" w:rsidRPr="00F467A6" w:rsidRDefault="00413D23" w:rsidP="00922DEA">
            <w:pPr>
              <w:pStyle w:val="Evento-Negrita"/>
              <w:numPr>
                <w:ilvl w:val="0"/>
                <w:numId w:val="38"/>
              </w:numPr>
              <w:spacing w:after="0"/>
              <w:ind w:left="186" w:right="-115" w:hanging="142"/>
              <w:rPr>
                <w:rFonts w:ascii="Calibri" w:hAnsi="Calibri" w:cs="Calibri"/>
                <w:b w:val="0"/>
                <w:color w:val="000000"/>
                <w:sz w:val="20"/>
                <w:szCs w:val="20"/>
                <w:lang w:val="es-MX"/>
              </w:rPr>
            </w:pPr>
            <w:r w:rsidRPr="00413D23">
              <w:rPr>
                <w:rFonts w:ascii="Calibri" w:hAnsi="Calibri" w:cs="Calibri"/>
                <w:b w:val="0"/>
                <w:color w:val="000000"/>
                <w:sz w:val="20"/>
                <w:szCs w:val="20"/>
                <w:lang w:val="es-MX"/>
              </w:rPr>
              <w:t>Propuesta norma de calidad</w:t>
            </w:r>
          </w:p>
        </w:tc>
        <w:tc>
          <w:tcPr>
            <w:tcW w:w="2704" w:type="dxa"/>
            <w:gridSpan w:val="2"/>
            <w:vAlign w:val="center"/>
          </w:tcPr>
          <w:p w14:paraId="66D467FD" w14:textId="77777777" w:rsidR="007F006A" w:rsidRPr="005B60AA" w:rsidRDefault="00F6754B" w:rsidP="0040106B">
            <w:pPr>
              <w:pStyle w:val="Evento-Negrita"/>
              <w:numPr>
                <w:ilvl w:val="0"/>
                <w:numId w:val="38"/>
              </w:numPr>
              <w:spacing w:after="0"/>
              <w:ind w:left="169" w:right="-115" w:hanging="142"/>
              <w:rPr>
                <w:rFonts w:cstheme="minorHAnsi"/>
                <w:b w:val="0"/>
                <w:sz w:val="20"/>
                <w:szCs w:val="20"/>
                <w:lang w:val="es-MX"/>
              </w:rPr>
            </w:pPr>
            <w:r>
              <w:rPr>
                <w:rFonts w:ascii="Calibri" w:hAnsi="Calibri" w:cs="Calibri"/>
                <w:b w:val="0"/>
                <w:color w:val="000000"/>
                <w:sz w:val="20"/>
                <w:szCs w:val="20"/>
                <w:lang w:val="es-MX"/>
              </w:rPr>
              <w:t xml:space="preserve">9. </w:t>
            </w:r>
            <w:r w:rsidR="00ED0F28" w:rsidRPr="00ED0F28">
              <w:rPr>
                <w:rFonts w:ascii="Calibri" w:hAnsi="Calibri" w:cs="Calibri"/>
                <w:b w:val="0"/>
                <w:color w:val="000000"/>
                <w:sz w:val="20"/>
                <w:szCs w:val="20"/>
                <w:lang w:val="es-MX"/>
              </w:rPr>
              <w:t>A</w:t>
            </w:r>
            <w:r w:rsidR="0040106B">
              <w:rPr>
                <w:rFonts w:ascii="Calibri" w:hAnsi="Calibri" w:cs="Calibri"/>
                <w:b w:val="0"/>
                <w:color w:val="000000"/>
                <w:sz w:val="20"/>
                <w:szCs w:val="20"/>
                <w:lang w:val="es-MX"/>
              </w:rPr>
              <w:t>ctualización n</w:t>
            </w:r>
            <w:r w:rsidR="00ED0F28" w:rsidRPr="00ED0F28">
              <w:rPr>
                <w:rFonts w:ascii="Calibri" w:hAnsi="Calibri" w:cs="Calibri"/>
                <w:b w:val="0"/>
                <w:color w:val="000000"/>
                <w:sz w:val="20"/>
                <w:szCs w:val="20"/>
                <w:lang w:val="es-MX"/>
              </w:rPr>
              <w:t xml:space="preserve">ormativa </w:t>
            </w:r>
          </w:p>
        </w:tc>
      </w:tr>
      <w:tr w:rsidR="007F006A" w14:paraId="085DFB48" w14:textId="77777777" w:rsidTr="004C4FBE">
        <w:trPr>
          <w:jc w:val="center"/>
        </w:trPr>
        <w:tc>
          <w:tcPr>
            <w:tcW w:w="3681" w:type="dxa"/>
            <w:shd w:val="clear" w:color="auto" w:fill="D9D9D9" w:themeFill="background1" w:themeFillShade="D9"/>
            <w:vAlign w:val="center"/>
          </w:tcPr>
          <w:p w14:paraId="70B1AFFD" w14:textId="77777777" w:rsidR="007F006A" w:rsidRPr="005374ED" w:rsidRDefault="007F006A" w:rsidP="007F006A">
            <w:pPr>
              <w:pStyle w:val="Evento-Negrita"/>
              <w:spacing w:after="0"/>
              <w:ind w:left="322" w:hanging="284"/>
              <w:rPr>
                <w:rFonts w:cstheme="minorHAnsi"/>
                <w:b w:val="0"/>
                <w:sz w:val="20"/>
                <w:szCs w:val="20"/>
                <w:lang w:val="es-MX"/>
              </w:rPr>
            </w:pPr>
            <w:r w:rsidRPr="00FF188A">
              <w:rPr>
                <w:rFonts w:cstheme="minorHAnsi"/>
                <w:b w:val="0"/>
                <w:sz w:val="20"/>
                <w:szCs w:val="20"/>
                <w:lang w:val="es-MX"/>
              </w:rPr>
              <w:t>10.</w:t>
            </w:r>
            <w:r w:rsidRPr="00FF188A">
              <w:rPr>
                <w:rFonts w:cstheme="minorHAnsi"/>
                <w:b w:val="0"/>
                <w:sz w:val="20"/>
                <w:szCs w:val="20"/>
                <w:lang w:val="es-MX"/>
              </w:rPr>
              <w:tab/>
            </w:r>
            <w:r w:rsidR="005374ED" w:rsidRPr="005374ED">
              <w:rPr>
                <w:rFonts w:cstheme="minorHAnsi"/>
                <w:b w:val="0"/>
                <w:sz w:val="20"/>
                <w:szCs w:val="20"/>
                <w:lang w:val="es-MX"/>
              </w:rPr>
              <w:t xml:space="preserve"> Propuesta de Reglas de Confidencialidad</w:t>
            </w:r>
          </w:p>
        </w:tc>
        <w:tc>
          <w:tcPr>
            <w:tcW w:w="3827" w:type="dxa"/>
            <w:shd w:val="clear" w:color="auto" w:fill="D9D9D9" w:themeFill="background1" w:themeFillShade="D9"/>
            <w:vAlign w:val="center"/>
          </w:tcPr>
          <w:p w14:paraId="6BB97BC3" w14:textId="77777777" w:rsidR="007F006A" w:rsidRDefault="00742B8A" w:rsidP="00922DEA">
            <w:pPr>
              <w:pStyle w:val="Evento-Negrita"/>
              <w:numPr>
                <w:ilvl w:val="0"/>
                <w:numId w:val="38"/>
              </w:numPr>
              <w:spacing w:after="0"/>
              <w:ind w:left="186" w:right="-115" w:hanging="142"/>
              <w:rPr>
                <w:rFonts w:ascii="Calibri" w:hAnsi="Calibri" w:cs="Calibri"/>
                <w:b w:val="0"/>
                <w:color w:val="000000"/>
                <w:sz w:val="20"/>
                <w:szCs w:val="20"/>
                <w:lang w:val="es-MX"/>
              </w:rPr>
            </w:pPr>
            <w:r w:rsidRPr="00742B8A">
              <w:rPr>
                <w:rFonts w:ascii="Calibri" w:hAnsi="Calibri" w:cs="Calibri"/>
                <w:b w:val="0"/>
                <w:color w:val="000000"/>
                <w:sz w:val="20"/>
                <w:szCs w:val="20"/>
                <w:lang w:val="es-MX"/>
              </w:rPr>
              <w:t>Propuesta política confidencialidad</w:t>
            </w:r>
          </w:p>
          <w:p w14:paraId="45CDD59C" w14:textId="77777777" w:rsidR="00742B8A" w:rsidRPr="00F467A6" w:rsidRDefault="00742B8A" w:rsidP="00922DEA">
            <w:pPr>
              <w:pStyle w:val="Evento-Negrita"/>
              <w:numPr>
                <w:ilvl w:val="0"/>
                <w:numId w:val="38"/>
              </w:numPr>
              <w:spacing w:after="0"/>
              <w:ind w:left="186" w:right="-115" w:hanging="142"/>
              <w:rPr>
                <w:rFonts w:ascii="Calibri" w:hAnsi="Calibri" w:cs="Calibri"/>
                <w:b w:val="0"/>
                <w:color w:val="000000"/>
                <w:sz w:val="20"/>
                <w:szCs w:val="20"/>
                <w:lang w:val="es-MX"/>
              </w:rPr>
            </w:pPr>
            <w:r w:rsidRPr="00742B8A">
              <w:rPr>
                <w:rFonts w:ascii="Calibri" w:hAnsi="Calibri" w:cs="Calibri"/>
                <w:b w:val="0"/>
                <w:color w:val="000000"/>
                <w:sz w:val="20"/>
                <w:szCs w:val="20"/>
                <w:lang w:val="es-MX"/>
              </w:rPr>
              <w:t>Política Confidencialidad v2020mar06</w:t>
            </w:r>
          </w:p>
        </w:tc>
        <w:tc>
          <w:tcPr>
            <w:tcW w:w="2704" w:type="dxa"/>
            <w:gridSpan w:val="2"/>
            <w:shd w:val="clear" w:color="auto" w:fill="D9D9D9" w:themeFill="background1" w:themeFillShade="D9"/>
            <w:vAlign w:val="center"/>
          </w:tcPr>
          <w:p w14:paraId="04889F90" w14:textId="77777777" w:rsidR="007F006A" w:rsidRPr="005B60AA" w:rsidRDefault="00F6754B" w:rsidP="0040106B">
            <w:pPr>
              <w:pStyle w:val="Evento-Negrita"/>
              <w:numPr>
                <w:ilvl w:val="0"/>
                <w:numId w:val="38"/>
              </w:numPr>
              <w:spacing w:after="0"/>
              <w:ind w:left="169" w:right="-115" w:hanging="284"/>
              <w:rPr>
                <w:rFonts w:cstheme="minorHAnsi"/>
                <w:b w:val="0"/>
                <w:sz w:val="20"/>
                <w:szCs w:val="20"/>
                <w:lang w:val="es-MX"/>
              </w:rPr>
            </w:pPr>
            <w:r>
              <w:rPr>
                <w:rFonts w:ascii="Calibri" w:hAnsi="Calibri" w:cs="Calibri"/>
                <w:b w:val="0"/>
                <w:color w:val="000000"/>
                <w:sz w:val="20"/>
                <w:szCs w:val="20"/>
                <w:lang w:val="es-MX"/>
              </w:rPr>
              <w:t xml:space="preserve">10. </w:t>
            </w:r>
            <w:r w:rsidR="0040106B">
              <w:rPr>
                <w:rFonts w:ascii="Calibri" w:hAnsi="Calibri" w:cs="Calibri"/>
                <w:b w:val="0"/>
                <w:color w:val="000000"/>
                <w:sz w:val="20"/>
                <w:szCs w:val="20"/>
                <w:lang w:val="es-MX"/>
              </w:rPr>
              <w:t>Propuesta política c</w:t>
            </w:r>
            <w:r w:rsidR="00ED0F28" w:rsidRPr="00ED0F28">
              <w:rPr>
                <w:rFonts w:ascii="Calibri" w:hAnsi="Calibri" w:cs="Calibri"/>
                <w:b w:val="0"/>
                <w:color w:val="000000"/>
                <w:sz w:val="20"/>
                <w:szCs w:val="20"/>
                <w:lang w:val="es-MX"/>
              </w:rPr>
              <w:t xml:space="preserve">onfidencialidad </w:t>
            </w:r>
          </w:p>
        </w:tc>
      </w:tr>
      <w:tr w:rsidR="007F006A" w14:paraId="1DA43E3B" w14:textId="77777777" w:rsidTr="004C4FBE">
        <w:trPr>
          <w:jc w:val="center"/>
        </w:trPr>
        <w:tc>
          <w:tcPr>
            <w:tcW w:w="3681" w:type="dxa"/>
            <w:vAlign w:val="center"/>
          </w:tcPr>
          <w:p w14:paraId="187DB3D4" w14:textId="77777777" w:rsidR="007F006A" w:rsidRPr="005374ED" w:rsidRDefault="005374ED" w:rsidP="00BD05E0">
            <w:pPr>
              <w:pStyle w:val="Evento-Negrita"/>
              <w:numPr>
                <w:ilvl w:val="0"/>
                <w:numId w:val="47"/>
              </w:numPr>
              <w:spacing w:after="0"/>
              <w:ind w:left="321" w:hanging="321"/>
              <w:rPr>
                <w:rFonts w:cstheme="minorHAnsi"/>
                <w:b w:val="0"/>
                <w:sz w:val="20"/>
                <w:szCs w:val="20"/>
                <w:lang w:val="es-MX"/>
              </w:rPr>
            </w:pPr>
            <w:r w:rsidRPr="005374ED">
              <w:rPr>
                <w:rFonts w:cstheme="minorHAnsi"/>
                <w:b w:val="0"/>
                <w:sz w:val="20"/>
                <w:szCs w:val="20"/>
                <w:lang w:val="es-ES"/>
              </w:rPr>
              <w:lastRenderedPageBreak/>
              <w:t xml:space="preserve">Programa de trabajo de </w:t>
            </w:r>
            <w:r>
              <w:rPr>
                <w:rFonts w:cstheme="minorHAnsi"/>
                <w:b w:val="0"/>
                <w:sz w:val="20"/>
                <w:szCs w:val="20"/>
                <w:lang w:val="es-ES"/>
              </w:rPr>
              <w:t>C</w:t>
            </w:r>
            <w:r w:rsidRPr="005374ED">
              <w:rPr>
                <w:rFonts w:cstheme="minorHAnsi"/>
                <w:b w:val="0"/>
                <w:sz w:val="20"/>
                <w:szCs w:val="20"/>
                <w:lang w:val="es-ES"/>
              </w:rPr>
              <w:t>alidad 2020 para elementos estratégicos de Mapa Topográfico</w:t>
            </w:r>
          </w:p>
        </w:tc>
        <w:tc>
          <w:tcPr>
            <w:tcW w:w="3827" w:type="dxa"/>
            <w:vAlign w:val="center"/>
          </w:tcPr>
          <w:p w14:paraId="2968881C" w14:textId="77777777" w:rsidR="007F006A" w:rsidRPr="00F467A6" w:rsidRDefault="00742B8A" w:rsidP="00922DEA">
            <w:pPr>
              <w:pStyle w:val="Evento-Negrita"/>
              <w:numPr>
                <w:ilvl w:val="0"/>
                <w:numId w:val="38"/>
              </w:numPr>
              <w:spacing w:after="0"/>
              <w:ind w:left="186" w:right="-115" w:hanging="142"/>
              <w:rPr>
                <w:rFonts w:ascii="Calibri" w:hAnsi="Calibri" w:cs="Calibri"/>
                <w:b w:val="0"/>
                <w:color w:val="000000"/>
                <w:sz w:val="20"/>
                <w:szCs w:val="20"/>
                <w:lang w:val="es-MX"/>
              </w:rPr>
            </w:pPr>
            <w:r w:rsidRPr="00742B8A">
              <w:rPr>
                <w:rFonts w:ascii="Calibri" w:hAnsi="Calibri" w:cs="Calibri"/>
                <w:b w:val="0"/>
                <w:color w:val="000000"/>
                <w:sz w:val="20"/>
                <w:szCs w:val="20"/>
                <w:lang w:val="es-MX"/>
              </w:rPr>
              <w:t>Programa de trabajo 2020 para elementos estratégicos de Mapa Topográfico</w:t>
            </w:r>
          </w:p>
        </w:tc>
        <w:tc>
          <w:tcPr>
            <w:tcW w:w="2704" w:type="dxa"/>
            <w:gridSpan w:val="2"/>
            <w:vAlign w:val="center"/>
          </w:tcPr>
          <w:p w14:paraId="2A3A6793" w14:textId="77777777" w:rsidR="007F006A" w:rsidRPr="00B36DB3" w:rsidRDefault="00F6754B" w:rsidP="0040106B">
            <w:pPr>
              <w:pStyle w:val="Evento-Negrita"/>
              <w:numPr>
                <w:ilvl w:val="0"/>
                <w:numId w:val="38"/>
              </w:numPr>
              <w:spacing w:after="0"/>
              <w:ind w:left="176" w:right="-115" w:hanging="284"/>
              <w:rPr>
                <w:rFonts w:cstheme="minorHAnsi"/>
                <w:b w:val="0"/>
                <w:sz w:val="20"/>
                <w:szCs w:val="20"/>
                <w:lang w:val="es-MX"/>
              </w:rPr>
            </w:pPr>
            <w:r>
              <w:rPr>
                <w:rFonts w:ascii="Calibri" w:hAnsi="Calibri" w:cs="Calibri"/>
                <w:b w:val="0"/>
                <w:color w:val="000000"/>
                <w:sz w:val="20"/>
                <w:szCs w:val="20"/>
                <w:lang w:val="es-MX"/>
              </w:rPr>
              <w:t xml:space="preserve">11. </w:t>
            </w:r>
            <w:r w:rsidR="0040106B">
              <w:rPr>
                <w:rFonts w:ascii="Calibri" w:hAnsi="Calibri" w:cs="Calibri"/>
                <w:b w:val="0"/>
                <w:color w:val="000000"/>
                <w:sz w:val="20"/>
                <w:szCs w:val="20"/>
                <w:lang w:val="es-MX"/>
              </w:rPr>
              <w:t>C</w:t>
            </w:r>
            <w:r w:rsidR="00ED0F28" w:rsidRPr="00ED0F28">
              <w:rPr>
                <w:rFonts w:ascii="Calibri" w:hAnsi="Calibri" w:cs="Calibri"/>
                <w:b w:val="0"/>
                <w:color w:val="000000"/>
                <w:sz w:val="20"/>
                <w:szCs w:val="20"/>
                <w:lang w:val="es-MX"/>
              </w:rPr>
              <w:t xml:space="preserve">alidad </w:t>
            </w:r>
            <w:r w:rsidR="0040106B">
              <w:rPr>
                <w:rFonts w:ascii="Calibri" w:hAnsi="Calibri" w:cs="Calibri"/>
                <w:b w:val="0"/>
                <w:color w:val="000000"/>
                <w:sz w:val="20"/>
                <w:szCs w:val="20"/>
                <w:lang w:val="es-MX"/>
              </w:rPr>
              <w:t>m</w:t>
            </w:r>
            <w:r w:rsidR="00ED0F28" w:rsidRPr="00ED0F28">
              <w:rPr>
                <w:rFonts w:ascii="Calibri" w:hAnsi="Calibri" w:cs="Calibri"/>
                <w:b w:val="0"/>
                <w:color w:val="000000"/>
                <w:sz w:val="20"/>
                <w:szCs w:val="20"/>
                <w:lang w:val="es-MX"/>
              </w:rPr>
              <w:t xml:space="preserve">apa </w:t>
            </w:r>
            <w:r w:rsidR="0040106B">
              <w:rPr>
                <w:rFonts w:ascii="Calibri" w:hAnsi="Calibri" w:cs="Calibri"/>
                <w:b w:val="0"/>
                <w:color w:val="000000"/>
                <w:sz w:val="20"/>
                <w:szCs w:val="20"/>
                <w:lang w:val="es-MX"/>
              </w:rPr>
              <w:t>t</w:t>
            </w:r>
            <w:r w:rsidR="00ED0F28" w:rsidRPr="00ED0F28">
              <w:rPr>
                <w:rFonts w:ascii="Calibri" w:hAnsi="Calibri" w:cs="Calibri"/>
                <w:b w:val="0"/>
                <w:color w:val="000000"/>
                <w:sz w:val="20"/>
                <w:szCs w:val="20"/>
                <w:lang w:val="es-MX"/>
              </w:rPr>
              <w:t>opográfico</w:t>
            </w:r>
          </w:p>
        </w:tc>
      </w:tr>
      <w:tr w:rsidR="007F006A" w14:paraId="0D662D64" w14:textId="77777777" w:rsidTr="0040206D">
        <w:trPr>
          <w:jc w:val="center"/>
        </w:trPr>
        <w:tc>
          <w:tcPr>
            <w:tcW w:w="3681" w:type="dxa"/>
            <w:shd w:val="clear" w:color="auto" w:fill="D9D9D9" w:themeFill="background1" w:themeFillShade="D9"/>
            <w:vAlign w:val="center"/>
          </w:tcPr>
          <w:p w14:paraId="40F43061" w14:textId="77777777" w:rsidR="007F006A" w:rsidRPr="003A5158" w:rsidRDefault="007F006A" w:rsidP="00570246">
            <w:pPr>
              <w:pStyle w:val="Evento-Negrita"/>
              <w:spacing w:after="0"/>
              <w:ind w:left="38"/>
              <w:rPr>
                <w:rFonts w:ascii="Calibri" w:hAnsi="Calibri" w:cs="Calibri"/>
                <w:b w:val="0"/>
                <w:color w:val="000000"/>
                <w:sz w:val="20"/>
                <w:szCs w:val="20"/>
                <w:lang w:val="es-MX"/>
              </w:rPr>
            </w:pPr>
            <w:r>
              <w:rPr>
                <w:rFonts w:ascii="Calibri" w:hAnsi="Calibri" w:cs="Calibri"/>
                <w:b w:val="0"/>
                <w:color w:val="000000"/>
                <w:sz w:val="20"/>
                <w:szCs w:val="20"/>
                <w:lang w:val="es-MX"/>
              </w:rPr>
              <w:t xml:space="preserve">12. </w:t>
            </w:r>
            <w:r w:rsidR="005374ED" w:rsidRPr="005374ED">
              <w:rPr>
                <w:rFonts w:ascii="Calibri" w:hAnsi="Calibri" w:cs="Calibri"/>
                <w:b w:val="0"/>
                <w:color w:val="000000"/>
                <w:sz w:val="20"/>
                <w:szCs w:val="20"/>
                <w:lang w:val="es-MX"/>
              </w:rPr>
              <w:t>Asuntos generales</w:t>
            </w:r>
          </w:p>
        </w:tc>
        <w:tc>
          <w:tcPr>
            <w:tcW w:w="3827" w:type="dxa"/>
            <w:shd w:val="clear" w:color="auto" w:fill="D9D9D9" w:themeFill="background1" w:themeFillShade="D9"/>
            <w:vAlign w:val="center"/>
          </w:tcPr>
          <w:p w14:paraId="72F0D5FF" w14:textId="77777777" w:rsidR="007F006A" w:rsidRPr="00F467A6" w:rsidRDefault="007F006A" w:rsidP="00742B8A">
            <w:pPr>
              <w:pStyle w:val="Evento-Negrita"/>
              <w:spacing w:after="0"/>
              <w:ind w:left="180" w:right="-115"/>
              <w:rPr>
                <w:rFonts w:ascii="Calibri" w:hAnsi="Calibri" w:cs="Calibri"/>
                <w:b w:val="0"/>
                <w:color w:val="000000"/>
                <w:sz w:val="20"/>
                <w:szCs w:val="20"/>
                <w:lang w:val="es-MX"/>
              </w:rPr>
            </w:pPr>
          </w:p>
        </w:tc>
        <w:tc>
          <w:tcPr>
            <w:tcW w:w="2704" w:type="dxa"/>
            <w:gridSpan w:val="2"/>
            <w:shd w:val="clear" w:color="auto" w:fill="D9D9D9" w:themeFill="background1" w:themeFillShade="D9"/>
            <w:vAlign w:val="center"/>
          </w:tcPr>
          <w:p w14:paraId="1C4E92E5" w14:textId="77777777" w:rsidR="007F006A" w:rsidRPr="00B36DB3" w:rsidRDefault="007F006A" w:rsidP="00742B8A">
            <w:pPr>
              <w:pStyle w:val="Evento-Negrita"/>
              <w:spacing w:after="0"/>
              <w:ind w:left="170"/>
              <w:rPr>
                <w:rFonts w:cstheme="minorHAnsi"/>
                <w:b w:val="0"/>
                <w:sz w:val="20"/>
                <w:szCs w:val="20"/>
                <w:lang w:val="es-MX"/>
              </w:rPr>
            </w:pPr>
          </w:p>
        </w:tc>
      </w:tr>
      <w:tr w:rsidR="007F006A" w14:paraId="71060297" w14:textId="77777777" w:rsidTr="0040206D">
        <w:trPr>
          <w:jc w:val="center"/>
        </w:trPr>
        <w:tc>
          <w:tcPr>
            <w:tcW w:w="3681" w:type="dxa"/>
            <w:tcBorders>
              <w:bottom w:val="single" w:sz="4" w:space="0" w:color="A6A6A6" w:themeColor="background1" w:themeShade="A6"/>
            </w:tcBorders>
            <w:vAlign w:val="center"/>
          </w:tcPr>
          <w:p w14:paraId="23E812C5" w14:textId="77777777" w:rsidR="007F006A" w:rsidRPr="00A21DB7" w:rsidRDefault="005374ED" w:rsidP="007F006A">
            <w:pPr>
              <w:pStyle w:val="Evento-Negrita"/>
              <w:numPr>
                <w:ilvl w:val="0"/>
                <w:numId w:val="46"/>
              </w:numPr>
              <w:spacing w:before="120" w:after="120"/>
              <w:ind w:left="322" w:hanging="284"/>
              <w:rPr>
                <w:rFonts w:ascii="Calibri" w:hAnsi="Calibri" w:cs="Calibri"/>
                <w:b w:val="0"/>
                <w:color w:val="000000"/>
                <w:sz w:val="20"/>
                <w:szCs w:val="20"/>
                <w:lang w:val="es-MX"/>
              </w:rPr>
            </w:pPr>
            <w:r w:rsidRPr="008244C1">
              <w:rPr>
                <w:rFonts w:ascii="Calibri" w:hAnsi="Calibri" w:cs="Calibri"/>
                <w:b w:val="0"/>
                <w:color w:val="000000"/>
                <w:sz w:val="20"/>
                <w:szCs w:val="20"/>
                <w:lang w:val="es-MX"/>
              </w:rPr>
              <w:t>Cierre de la reunión</w:t>
            </w:r>
          </w:p>
        </w:tc>
        <w:tc>
          <w:tcPr>
            <w:tcW w:w="3827" w:type="dxa"/>
            <w:tcBorders>
              <w:bottom w:val="single" w:sz="4" w:space="0" w:color="A6A6A6" w:themeColor="background1" w:themeShade="A6"/>
            </w:tcBorders>
            <w:vAlign w:val="center"/>
          </w:tcPr>
          <w:p w14:paraId="1924E74F" w14:textId="77777777" w:rsidR="007F006A" w:rsidRPr="00B36DB3" w:rsidRDefault="007F006A" w:rsidP="007F006A">
            <w:pPr>
              <w:pStyle w:val="Evento-Negrita"/>
              <w:spacing w:after="0"/>
              <w:ind w:left="38"/>
              <w:rPr>
                <w:rFonts w:cstheme="minorHAnsi"/>
                <w:b w:val="0"/>
                <w:sz w:val="20"/>
                <w:szCs w:val="20"/>
                <w:lang w:val="es-MX"/>
              </w:rPr>
            </w:pPr>
          </w:p>
        </w:tc>
        <w:tc>
          <w:tcPr>
            <w:tcW w:w="2704" w:type="dxa"/>
            <w:gridSpan w:val="2"/>
            <w:tcBorders>
              <w:bottom w:val="single" w:sz="4" w:space="0" w:color="A6A6A6" w:themeColor="background1" w:themeShade="A6"/>
            </w:tcBorders>
            <w:vAlign w:val="center"/>
          </w:tcPr>
          <w:p w14:paraId="37CA9013" w14:textId="77777777" w:rsidR="007F006A" w:rsidRPr="00B36DB3" w:rsidRDefault="007F006A" w:rsidP="007F006A">
            <w:pPr>
              <w:pStyle w:val="Evento-Negrita"/>
              <w:spacing w:after="0"/>
              <w:ind w:left="34"/>
              <w:rPr>
                <w:rFonts w:cstheme="minorHAnsi"/>
                <w:b w:val="0"/>
                <w:sz w:val="20"/>
                <w:szCs w:val="20"/>
                <w:lang w:val="es-MX"/>
              </w:rPr>
            </w:pPr>
          </w:p>
        </w:tc>
      </w:tr>
    </w:tbl>
    <w:p w14:paraId="0E9E44F5" w14:textId="77777777" w:rsidR="001317BF" w:rsidRDefault="001317BF" w:rsidP="00E93C2E">
      <w:pPr>
        <w:spacing w:after="200" w:line="276" w:lineRule="auto"/>
        <w:ind w:right="49"/>
        <w:jc w:val="both"/>
      </w:pPr>
    </w:p>
    <w:p w14:paraId="68C82645" w14:textId="77777777" w:rsidR="007956E5" w:rsidRDefault="004C4D29" w:rsidP="00E93C2E">
      <w:pPr>
        <w:spacing w:after="200" w:line="276" w:lineRule="auto"/>
        <w:ind w:right="49"/>
        <w:jc w:val="both"/>
      </w:pPr>
      <w:r>
        <w:t xml:space="preserve">Estando </w:t>
      </w:r>
      <w:r w:rsidR="00AF7947">
        <w:t xml:space="preserve">todos </w:t>
      </w:r>
      <w:r>
        <w:t xml:space="preserve">los miembros del Comité </w:t>
      </w:r>
      <w:r w:rsidR="002A48F6">
        <w:t>conformes</w:t>
      </w:r>
      <w:r>
        <w:t xml:space="preserve"> con los asuntos del Orden del día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4C4D29" w14:paraId="76302C7D" w14:textId="77777777" w:rsidTr="009727F8">
        <w:trPr>
          <w:trHeight w:val="340"/>
        </w:trPr>
        <w:tc>
          <w:tcPr>
            <w:tcW w:w="1701" w:type="dxa"/>
            <w:shd w:val="clear" w:color="auto" w:fill="808080" w:themeFill="background1" w:themeFillShade="80"/>
          </w:tcPr>
          <w:p w14:paraId="617118E7" w14:textId="77777777" w:rsidR="004C4D29" w:rsidRPr="009727F8" w:rsidRDefault="004C4D29" w:rsidP="004C4D2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Número</w:t>
            </w:r>
            <w:proofErr w:type="spellEnd"/>
            <w:r w:rsidRPr="009727F8">
              <w:rPr>
                <w:rFonts w:cstheme="minorHAnsi"/>
                <w:color w:val="FFFFFF" w:themeColor="background1"/>
                <w:sz w:val="20"/>
              </w:rPr>
              <w:t xml:space="preserve"> </w:t>
            </w:r>
          </w:p>
        </w:tc>
        <w:tc>
          <w:tcPr>
            <w:tcW w:w="5812" w:type="dxa"/>
            <w:shd w:val="clear" w:color="auto" w:fill="808080" w:themeFill="background1" w:themeFillShade="80"/>
          </w:tcPr>
          <w:p w14:paraId="4AD54F14" w14:textId="77777777" w:rsidR="004C4D29" w:rsidRPr="009727F8" w:rsidRDefault="004C4D29" w:rsidP="004C4D2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2449" w:type="dxa"/>
            <w:shd w:val="clear" w:color="auto" w:fill="808080" w:themeFill="background1" w:themeFillShade="80"/>
          </w:tcPr>
          <w:p w14:paraId="74478116" w14:textId="77777777" w:rsidR="004C4D29" w:rsidRPr="009727F8" w:rsidRDefault="004C4D29" w:rsidP="004C4D2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Fundamento</w:t>
            </w:r>
            <w:proofErr w:type="spellEnd"/>
          </w:p>
        </w:tc>
      </w:tr>
      <w:tr w:rsidR="004C4D29" w:rsidRPr="004C4D29" w14:paraId="0D91CF35" w14:textId="77777777" w:rsidTr="009727F8">
        <w:tc>
          <w:tcPr>
            <w:tcW w:w="1701" w:type="dxa"/>
          </w:tcPr>
          <w:p w14:paraId="3127AF39" w14:textId="77777777" w:rsidR="004C4D29" w:rsidRPr="009727F8" w:rsidRDefault="004C4D29" w:rsidP="00ED09D0">
            <w:pPr>
              <w:pStyle w:val="Evento-Negrita"/>
              <w:spacing w:after="0"/>
              <w:rPr>
                <w:rFonts w:cstheme="minorHAnsi"/>
                <w:b w:val="0"/>
                <w:sz w:val="20"/>
              </w:rPr>
            </w:pPr>
            <w:r w:rsidRPr="009727F8">
              <w:rPr>
                <w:rFonts w:cstheme="minorHAnsi"/>
                <w:b w:val="0"/>
                <w:sz w:val="20"/>
                <w:u w:val="single"/>
              </w:rPr>
              <w:t>CAC-001/0</w:t>
            </w:r>
            <w:r w:rsidR="00ED09D0">
              <w:rPr>
                <w:rFonts w:cstheme="minorHAnsi"/>
                <w:b w:val="0"/>
                <w:sz w:val="20"/>
                <w:u w:val="single"/>
              </w:rPr>
              <w:t>1</w:t>
            </w:r>
            <w:r w:rsidRPr="009727F8">
              <w:rPr>
                <w:rFonts w:cstheme="minorHAnsi"/>
                <w:b w:val="0"/>
                <w:sz w:val="20"/>
                <w:u w:val="single"/>
              </w:rPr>
              <w:t>/20</w:t>
            </w:r>
            <w:r w:rsidR="00ED09D0">
              <w:rPr>
                <w:rFonts w:cstheme="minorHAnsi"/>
                <w:b w:val="0"/>
                <w:sz w:val="20"/>
                <w:u w:val="single"/>
              </w:rPr>
              <w:t>20</w:t>
            </w:r>
          </w:p>
        </w:tc>
        <w:tc>
          <w:tcPr>
            <w:tcW w:w="5812" w:type="dxa"/>
          </w:tcPr>
          <w:p w14:paraId="5A79E244" w14:textId="77777777" w:rsidR="004C4D29" w:rsidRPr="009727F8" w:rsidRDefault="00E9230E" w:rsidP="00ED09D0">
            <w:pPr>
              <w:pStyle w:val="Evento-Negrita"/>
              <w:spacing w:after="0"/>
              <w:ind w:left="28"/>
              <w:jc w:val="both"/>
              <w:rPr>
                <w:rFonts w:cstheme="minorHAnsi"/>
                <w:b w:val="0"/>
                <w:sz w:val="20"/>
                <w:lang w:val="es-MX"/>
              </w:rPr>
            </w:pPr>
            <w:r>
              <w:rPr>
                <w:rFonts w:cstheme="minorHAnsi"/>
                <w:b w:val="0"/>
                <w:sz w:val="20"/>
                <w:lang w:val="es-MX"/>
              </w:rPr>
              <w:t xml:space="preserve">Se aprueba </w:t>
            </w:r>
            <w:r w:rsidR="00E17EF2" w:rsidRPr="00E17EF2">
              <w:rPr>
                <w:rFonts w:cstheme="minorHAnsi"/>
                <w:b w:val="0"/>
                <w:sz w:val="20"/>
                <w:lang w:val="es-MX"/>
              </w:rPr>
              <w:t xml:space="preserve">el Orden del Día de la </w:t>
            </w:r>
            <w:r w:rsidR="00ED09D0">
              <w:rPr>
                <w:rFonts w:cstheme="minorHAnsi"/>
                <w:b w:val="0"/>
                <w:sz w:val="20"/>
                <w:lang w:val="es-MX"/>
              </w:rPr>
              <w:t>Primera</w:t>
            </w:r>
            <w:r w:rsidR="00EE311F">
              <w:rPr>
                <w:rFonts w:cstheme="minorHAnsi"/>
                <w:b w:val="0"/>
                <w:sz w:val="20"/>
                <w:lang w:val="es-MX"/>
              </w:rPr>
              <w:t xml:space="preserve"> Sesión</w:t>
            </w:r>
            <w:r w:rsidR="001A03EE">
              <w:rPr>
                <w:rFonts w:cstheme="minorHAnsi"/>
                <w:b w:val="0"/>
                <w:sz w:val="20"/>
                <w:lang w:val="es-MX"/>
              </w:rPr>
              <w:t xml:space="preserve"> de 20</w:t>
            </w:r>
            <w:r w:rsidR="00ED09D0">
              <w:rPr>
                <w:rFonts w:cstheme="minorHAnsi"/>
                <w:b w:val="0"/>
                <w:sz w:val="20"/>
                <w:lang w:val="es-MX"/>
              </w:rPr>
              <w:t>20</w:t>
            </w:r>
            <w:r w:rsidR="00E17EF2" w:rsidRPr="00E17EF2">
              <w:rPr>
                <w:rFonts w:cstheme="minorHAnsi"/>
                <w:b w:val="0"/>
                <w:sz w:val="20"/>
                <w:lang w:val="es-MX"/>
              </w:rPr>
              <w:t>, considerando los documentos que se incluyeron en la carpeta electrónica</w:t>
            </w:r>
            <w:r w:rsidR="00E17EF2">
              <w:rPr>
                <w:rFonts w:cstheme="minorHAnsi"/>
                <w:b w:val="0"/>
                <w:sz w:val="20"/>
                <w:lang w:val="es-MX"/>
              </w:rPr>
              <w:t>.</w:t>
            </w:r>
          </w:p>
        </w:tc>
        <w:tc>
          <w:tcPr>
            <w:tcW w:w="2449" w:type="dxa"/>
          </w:tcPr>
          <w:p w14:paraId="10EA2C43" w14:textId="77777777" w:rsidR="004C4D29" w:rsidRPr="009727F8" w:rsidRDefault="004C4D29" w:rsidP="009727F8">
            <w:pPr>
              <w:pStyle w:val="Evento-Negrita"/>
              <w:numPr>
                <w:ilvl w:val="0"/>
                <w:numId w:val="31"/>
              </w:numPr>
              <w:spacing w:after="0"/>
              <w:ind w:left="318" w:hanging="283"/>
              <w:jc w:val="both"/>
              <w:rPr>
                <w:rFonts w:cstheme="minorHAnsi"/>
                <w:b w:val="0"/>
                <w:sz w:val="20"/>
                <w:lang w:val="es-MX"/>
              </w:rPr>
            </w:pPr>
            <w:r w:rsidRPr="009727F8">
              <w:rPr>
                <w:rFonts w:cstheme="minorHAnsi"/>
                <w:b w:val="0"/>
                <w:sz w:val="20"/>
                <w:lang w:val="es-MX"/>
              </w:rPr>
              <w:t>Norma: art 50</w:t>
            </w:r>
          </w:p>
          <w:p w14:paraId="02B0CCDA" w14:textId="77777777" w:rsidR="004C4D29" w:rsidRDefault="004C4D29" w:rsidP="009727F8">
            <w:pPr>
              <w:pStyle w:val="Evento-Negrita"/>
              <w:numPr>
                <w:ilvl w:val="0"/>
                <w:numId w:val="31"/>
              </w:numPr>
              <w:spacing w:after="0"/>
              <w:ind w:left="318" w:hanging="283"/>
              <w:jc w:val="both"/>
              <w:rPr>
                <w:rFonts w:cstheme="minorHAnsi"/>
                <w:b w:val="0"/>
                <w:sz w:val="20"/>
                <w:lang w:val="es-MX"/>
              </w:rPr>
            </w:pPr>
            <w:r w:rsidRPr="009727F8">
              <w:rPr>
                <w:rFonts w:cstheme="minorHAnsi"/>
                <w:b w:val="0"/>
                <w:sz w:val="20"/>
                <w:lang w:val="es-MX"/>
              </w:rPr>
              <w:t>Manual: 7.2 y 7.3</w:t>
            </w:r>
          </w:p>
          <w:p w14:paraId="53AF77BF" w14:textId="77777777" w:rsidR="004D7AD7" w:rsidRPr="009727F8" w:rsidRDefault="00693207" w:rsidP="00DB727A">
            <w:pPr>
              <w:pStyle w:val="Evento-Negrita"/>
              <w:numPr>
                <w:ilvl w:val="0"/>
                <w:numId w:val="31"/>
              </w:numPr>
              <w:spacing w:after="0"/>
              <w:ind w:left="318" w:hanging="283"/>
              <w:jc w:val="both"/>
              <w:rPr>
                <w:rFonts w:cstheme="minorHAnsi"/>
                <w:b w:val="0"/>
                <w:sz w:val="20"/>
                <w:lang w:val="es-MX"/>
              </w:rPr>
            </w:pPr>
            <w:r>
              <w:rPr>
                <w:rFonts w:cstheme="minorHAnsi"/>
                <w:b w:val="0"/>
                <w:sz w:val="20"/>
                <w:lang w:val="es-MX"/>
              </w:rPr>
              <w:t>1</w:t>
            </w:r>
            <w:r w:rsidR="00DB727A">
              <w:rPr>
                <w:rFonts w:cstheme="minorHAnsi"/>
                <w:b w:val="0"/>
                <w:sz w:val="20"/>
                <w:lang w:val="es-MX"/>
              </w:rPr>
              <w:t>2</w:t>
            </w:r>
            <w:r w:rsidR="00456A56">
              <w:rPr>
                <w:rFonts w:cstheme="minorHAnsi"/>
                <w:b w:val="0"/>
                <w:sz w:val="20"/>
                <w:lang w:val="es-MX"/>
              </w:rPr>
              <w:t xml:space="preserve"> votos</w:t>
            </w:r>
            <w:r>
              <w:rPr>
                <w:rFonts w:cstheme="minorHAnsi"/>
                <w:b w:val="0"/>
                <w:sz w:val="20"/>
                <w:lang w:val="es-MX"/>
              </w:rPr>
              <w:t xml:space="preserve"> </w:t>
            </w:r>
            <w:r w:rsidR="00456A56">
              <w:rPr>
                <w:rFonts w:cstheme="minorHAnsi"/>
                <w:b w:val="0"/>
                <w:sz w:val="20"/>
                <w:lang w:val="es-MX"/>
              </w:rPr>
              <w:t>a favor</w:t>
            </w:r>
          </w:p>
        </w:tc>
      </w:tr>
    </w:tbl>
    <w:p w14:paraId="2DC6CF30" w14:textId="77777777" w:rsidR="004C4D29" w:rsidRPr="00EF0BF6" w:rsidRDefault="004C4D29" w:rsidP="00E93C2E">
      <w:pPr>
        <w:spacing w:after="200" w:line="276" w:lineRule="auto"/>
        <w:ind w:right="49"/>
        <w:jc w:val="both"/>
      </w:pPr>
    </w:p>
    <w:p w14:paraId="3F074159" w14:textId="77777777" w:rsidR="004D7AD7" w:rsidRDefault="004D7AD7" w:rsidP="00E93C2E">
      <w:pPr>
        <w:spacing w:after="200" w:line="276" w:lineRule="auto"/>
        <w:ind w:right="49"/>
        <w:jc w:val="both"/>
        <w:rPr>
          <w:rFonts w:cstheme="minorHAnsi"/>
        </w:rPr>
      </w:pPr>
      <w:r>
        <w:rPr>
          <w:b/>
        </w:rPr>
        <w:t>3</w:t>
      </w:r>
      <w:r w:rsidR="001E3E6D" w:rsidRPr="00EF0BF6">
        <w:rPr>
          <w:b/>
        </w:rPr>
        <w:t xml:space="preserve">. APROBACIÓN DEL ACTA DE LA </w:t>
      </w:r>
      <w:r w:rsidR="001D1AC7">
        <w:rPr>
          <w:b/>
        </w:rPr>
        <w:t>QUINTA</w:t>
      </w:r>
      <w:r w:rsidR="00455AA5" w:rsidRPr="00EF0BF6">
        <w:rPr>
          <w:b/>
        </w:rPr>
        <w:t xml:space="preserve"> S</w:t>
      </w:r>
      <w:r w:rsidR="002A3077" w:rsidRPr="00EF0BF6">
        <w:rPr>
          <w:b/>
        </w:rPr>
        <w:t>ESIÓN 201</w:t>
      </w:r>
      <w:r w:rsidR="00811008">
        <w:rPr>
          <w:b/>
        </w:rPr>
        <w:t>9</w:t>
      </w:r>
      <w:r w:rsidR="001E3E6D" w:rsidRPr="00EF0BF6">
        <w:rPr>
          <w:b/>
        </w:rPr>
        <w:t>.</w:t>
      </w:r>
      <w:r w:rsidR="001E3E6D" w:rsidRPr="00EF0BF6">
        <w:t xml:space="preserve"> </w:t>
      </w:r>
      <w:r w:rsidR="00EE311F">
        <w:t>El Secretario Técnico</w:t>
      </w:r>
      <w:r w:rsidR="004D168D" w:rsidRPr="00EF0BF6">
        <w:rPr>
          <w:rFonts w:cstheme="minorHAnsi"/>
        </w:rPr>
        <w:t xml:space="preserve"> </w:t>
      </w:r>
      <w:r w:rsidR="00996C4C" w:rsidRPr="00EF0BF6">
        <w:rPr>
          <w:rFonts w:cstheme="minorHAnsi"/>
        </w:rPr>
        <w:t xml:space="preserve">informó que el </w:t>
      </w:r>
      <w:r w:rsidR="00053DB7">
        <w:rPr>
          <w:rFonts w:cstheme="minorHAnsi"/>
        </w:rPr>
        <w:t xml:space="preserve">Acta de la </w:t>
      </w:r>
      <w:r w:rsidR="001317BF">
        <w:rPr>
          <w:rFonts w:cstheme="minorHAnsi"/>
        </w:rPr>
        <w:t>Quinta</w:t>
      </w:r>
      <w:r w:rsidR="00870B2E" w:rsidRPr="00EF0BF6">
        <w:rPr>
          <w:rFonts w:cstheme="minorHAnsi"/>
        </w:rPr>
        <w:t xml:space="preserve"> Sesión del año 201</w:t>
      </w:r>
      <w:r w:rsidR="00811008">
        <w:rPr>
          <w:rFonts w:cstheme="minorHAnsi"/>
        </w:rPr>
        <w:t>9</w:t>
      </w:r>
      <w:r w:rsidR="00870B2E" w:rsidRPr="00EF0BF6">
        <w:rPr>
          <w:rFonts w:cstheme="minorHAnsi"/>
        </w:rPr>
        <w:t xml:space="preserve"> ya se</w:t>
      </w:r>
      <w:r w:rsidR="004D168D" w:rsidRPr="00EF0BF6">
        <w:rPr>
          <w:rFonts w:cstheme="minorHAnsi"/>
        </w:rPr>
        <w:t xml:space="preserve"> </w:t>
      </w:r>
      <w:r w:rsidR="00870B2E" w:rsidRPr="00EF0BF6">
        <w:rPr>
          <w:rFonts w:cstheme="minorHAnsi"/>
        </w:rPr>
        <w:t xml:space="preserve">había circulado </w:t>
      </w:r>
      <w:r w:rsidR="004D168D" w:rsidRPr="00EF0BF6">
        <w:rPr>
          <w:rFonts w:cstheme="minorHAnsi"/>
        </w:rPr>
        <w:t xml:space="preserve">para recabar comentarios de </w:t>
      </w:r>
      <w:r w:rsidR="00870B2E" w:rsidRPr="00EF0BF6">
        <w:rPr>
          <w:rFonts w:cstheme="minorHAnsi"/>
        </w:rPr>
        <w:t>los integrantes del Comité</w:t>
      </w:r>
      <w:r>
        <w:rPr>
          <w:rFonts w:cstheme="minorHAnsi"/>
        </w:rPr>
        <w:t>.</w:t>
      </w:r>
      <w:r w:rsidR="00811008">
        <w:rPr>
          <w:rFonts w:cstheme="minorHAnsi"/>
        </w:rPr>
        <w:t xml:space="preserve">  </w:t>
      </w:r>
      <w:r>
        <w:rPr>
          <w:rFonts w:cstheme="minorHAnsi"/>
        </w:rPr>
        <w:t>Al no haber comentarios adicionales</w:t>
      </w:r>
      <w:r w:rsidR="000A4D23">
        <w:rPr>
          <w:rFonts w:cstheme="minorHAnsi"/>
        </w:rPr>
        <w:t xml:space="preserve">, por </w:t>
      </w:r>
      <w:r w:rsidR="000A4D23" w:rsidRPr="00BA1178">
        <w:rPr>
          <w:rFonts w:cstheme="minorHAnsi"/>
        </w:rPr>
        <w:t>1</w:t>
      </w:r>
      <w:r w:rsidR="00BA1178" w:rsidRPr="00BA1178">
        <w:rPr>
          <w:rFonts w:cstheme="minorHAnsi"/>
        </w:rPr>
        <w:t>2</w:t>
      </w:r>
      <w:r w:rsidR="000A4D23" w:rsidRPr="00BA1178">
        <w:rPr>
          <w:rFonts w:cstheme="minorHAnsi"/>
        </w:rPr>
        <w:t xml:space="preserve"> votos</w:t>
      </w:r>
      <w:r w:rsidR="00D9336F">
        <w:rPr>
          <w:rFonts w:cstheme="minorHAnsi"/>
        </w:rPr>
        <w:t xml:space="preserve"> posibles </w:t>
      </w:r>
      <w:r w:rsidR="000A4D23" w:rsidRPr="00BA1178">
        <w:rPr>
          <w:rFonts w:cstheme="minorHAnsi"/>
        </w:rPr>
        <w:t>a favor</w:t>
      </w:r>
      <w:r w:rsidR="00D9336F">
        <w:rPr>
          <w:rFonts w:cstheme="minorHAnsi"/>
        </w:rPr>
        <w:t xml:space="preserve"> (11 de los Vocales del Comité más el voto del </w:t>
      </w:r>
      <w:proofErr w:type="gramStart"/>
      <w:r w:rsidR="00D9336F">
        <w:rPr>
          <w:rFonts w:cstheme="minorHAnsi"/>
        </w:rPr>
        <w:t>Presidente</w:t>
      </w:r>
      <w:proofErr w:type="gramEnd"/>
      <w:r w:rsidR="00D9336F">
        <w:rPr>
          <w:rFonts w:cstheme="minorHAnsi"/>
        </w:rPr>
        <w:t>)</w:t>
      </w:r>
      <w:r w:rsidR="000A4D23">
        <w:rPr>
          <w:rFonts w:cstheme="minorHAnsi"/>
        </w:rPr>
        <w:t>,</w:t>
      </w:r>
      <w:r>
        <w:rPr>
          <w:rFonts w:cstheme="minorHAnsi"/>
        </w:rPr>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7F0BBA" w:rsidRPr="00095460" w14:paraId="236F35CB" w14:textId="77777777" w:rsidTr="00095460">
        <w:trPr>
          <w:trHeight w:val="340"/>
        </w:trPr>
        <w:tc>
          <w:tcPr>
            <w:tcW w:w="1701" w:type="dxa"/>
            <w:shd w:val="clear" w:color="auto" w:fill="808080" w:themeFill="background1" w:themeFillShade="80"/>
          </w:tcPr>
          <w:p w14:paraId="1462D62A" w14:textId="77777777" w:rsidR="00693207" w:rsidRPr="009727F8" w:rsidRDefault="00693207"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Número</w:t>
            </w:r>
            <w:proofErr w:type="spellEnd"/>
            <w:r w:rsidRPr="009727F8">
              <w:rPr>
                <w:rFonts w:cstheme="minorHAnsi"/>
                <w:color w:val="FFFFFF" w:themeColor="background1"/>
                <w:sz w:val="20"/>
              </w:rPr>
              <w:t xml:space="preserve"> </w:t>
            </w:r>
          </w:p>
        </w:tc>
        <w:tc>
          <w:tcPr>
            <w:tcW w:w="5812" w:type="dxa"/>
            <w:shd w:val="clear" w:color="auto" w:fill="808080" w:themeFill="background1" w:themeFillShade="80"/>
          </w:tcPr>
          <w:p w14:paraId="2EBED323" w14:textId="77777777" w:rsidR="00693207" w:rsidRPr="009727F8" w:rsidRDefault="00693207"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2449" w:type="dxa"/>
            <w:shd w:val="clear" w:color="auto" w:fill="808080" w:themeFill="background1" w:themeFillShade="80"/>
          </w:tcPr>
          <w:p w14:paraId="69B6C34C" w14:textId="77777777" w:rsidR="00693207" w:rsidRPr="009727F8" w:rsidRDefault="00693207"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Fundamento</w:t>
            </w:r>
            <w:proofErr w:type="spellEnd"/>
          </w:p>
        </w:tc>
      </w:tr>
      <w:tr w:rsidR="00693207" w:rsidRPr="004C4D29" w14:paraId="54BA6487" w14:textId="77777777" w:rsidTr="00095460">
        <w:tc>
          <w:tcPr>
            <w:tcW w:w="1701" w:type="dxa"/>
            <w:shd w:val="clear" w:color="auto" w:fill="FFFFFF" w:themeFill="background1"/>
          </w:tcPr>
          <w:p w14:paraId="7C6F77E5" w14:textId="77777777" w:rsidR="00693207" w:rsidRPr="009727F8" w:rsidRDefault="00693207" w:rsidP="00ED09D0">
            <w:pPr>
              <w:pStyle w:val="Evento-Negrita"/>
              <w:spacing w:after="0"/>
              <w:rPr>
                <w:rFonts w:cstheme="minorHAnsi"/>
                <w:b w:val="0"/>
                <w:sz w:val="20"/>
              </w:rPr>
            </w:pPr>
            <w:r w:rsidRPr="00693207">
              <w:rPr>
                <w:rFonts w:cstheme="minorHAnsi"/>
                <w:b w:val="0"/>
                <w:sz w:val="20"/>
                <w:lang w:val="es-MX"/>
              </w:rPr>
              <w:t>CAC-002/0</w:t>
            </w:r>
            <w:r w:rsidR="00ED09D0">
              <w:rPr>
                <w:rFonts w:cstheme="minorHAnsi"/>
                <w:b w:val="0"/>
                <w:sz w:val="20"/>
                <w:lang w:val="es-MX"/>
              </w:rPr>
              <w:t>1</w:t>
            </w:r>
            <w:r w:rsidRPr="00693207">
              <w:rPr>
                <w:rFonts w:cstheme="minorHAnsi"/>
                <w:b w:val="0"/>
                <w:sz w:val="20"/>
                <w:lang w:val="es-MX"/>
              </w:rPr>
              <w:t>/20</w:t>
            </w:r>
            <w:r w:rsidR="00ED09D0">
              <w:rPr>
                <w:rFonts w:cstheme="minorHAnsi"/>
                <w:b w:val="0"/>
                <w:sz w:val="20"/>
                <w:lang w:val="es-MX"/>
              </w:rPr>
              <w:t>20</w:t>
            </w:r>
          </w:p>
        </w:tc>
        <w:tc>
          <w:tcPr>
            <w:tcW w:w="5812" w:type="dxa"/>
            <w:shd w:val="clear" w:color="auto" w:fill="FFFFFF" w:themeFill="background1"/>
          </w:tcPr>
          <w:p w14:paraId="5B579383" w14:textId="77777777" w:rsidR="00693207" w:rsidRPr="009727F8" w:rsidRDefault="000A4D23" w:rsidP="001317BF">
            <w:pPr>
              <w:pStyle w:val="Evento-Negrita"/>
              <w:spacing w:after="0"/>
              <w:ind w:left="28"/>
              <w:jc w:val="both"/>
              <w:rPr>
                <w:rFonts w:cstheme="minorHAnsi"/>
                <w:b w:val="0"/>
                <w:sz w:val="20"/>
                <w:lang w:val="es-MX"/>
              </w:rPr>
            </w:pPr>
            <w:r>
              <w:rPr>
                <w:rFonts w:cstheme="minorHAnsi"/>
                <w:b w:val="0"/>
                <w:sz w:val="20"/>
                <w:lang w:val="es-MX"/>
              </w:rPr>
              <w:t xml:space="preserve">Se aprueba </w:t>
            </w:r>
            <w:r w:rsidR="00693207" w:rsidRPr="00693207">
              <w:rPr>
                <w:rFonts w:cstheme="minorHAnsi"/>
                <w:b w:val="0"/>
                <w:sz w:val="20"/>
                <w:lang w:val="es-MX"/>
              </w:rPr>
              <w:t xml:space="preserve">el Acta de la </w:t>
            </w:r>
            <w:r w:rsidR="00ED09D0">
              <w:rPr>
                <w:rFonts w:cstheme="minorHAnsi"/>
                <w:b w:val="0"/>
                <w:sz w:val="20"/>
                <w:lang w:val="es-MX"/>
              </w:rPr>
              <w:t>Quinta</w:t>
            </w:r>
            <w:r w:rsidR="00693207" w:rsidRPr="00693207">
              <w:rPr>
                <w:rFonts w:cstheme="minorHAnsi"/>
                <w:b w:val="0"/>
                <w:sz w:val="20"/>
                <w:lang w:val="es-MX"/>
              </w:rPr>
              <w:t xml:space="preserve"> Sesión del año 201</w:t>
            </w:r>
            <w:r w:rsidR="00F36209">
              <w:rPr>
                <w:rFonts w:cstheme="minorHAnsi"/>
                <w:b w:val="0"/>
                <w:sz w:val="20"/>
                <w:lang w:val="es-MX"/>
              </w:rPr>
              <w:t>9</w:t>
            </w:r>
            <w:r w:rsidR="00AC5D75">
              <w:rPr>
                <w:rFonts w:cstheme="minorHAnsi"/>
                <w:b w:val="0"/>
                <w:sz w:val="20"/>
                <w:lang w:val="es-MX"/>
              </w:rPr>
              <w:t>,</w:t>
            </w:r>
            <w:r w:rsidR="00693207" w:rsidRPr="00693207">
              <w:rPr>
                <w:rFonts w:cstheme="minorHAnsi"/>
                <w:b w:val="0"/>
                <w:sz w:val="20"/>
                <w:lang w:val="es-MX"/>
              </w:rPr>
              <w:t xml:space="preserve"> misma que se empezará a circular para recabar las firmas </w:t>
            </w:r>
            <w:r w:rsidR="00731666">
              <w:rPr>
                <w:rFonts w:cstheme="minorHAnsi"/>
                <w:b w:val="0"/>
                <w:sz w:val="20"/>
                <w:lang w:val="es-MX"/>
              </w:rPr>
              <w:t>correspondientes</w:t>
            </w:r>
            <w:r w:rsidR="00693207" w:rsidRPr="00693207">
              <w:rPr>
                <w:rFonts w:cstheme="minorHAnsi"/>
                <w:b w:val="0"/>
                <w:sz w:val="20"/>
                <w:lang w:val="es-MX"/>
              </w:rPr>
              <w:t>.</w:t>
            </w:r>
          </w:p>
        </w:tc>
        <w:tc>
          <w:tcPr>
            <w:tcW w:w="2449" w:type="dxa"/>
            <w:shd w:val="clear" w:color="auto" w:fill="FFFFFF" w:themeFill="background1"/>
          </w:tcPr>
          <w:p w14:paraId="49C2E43A" w14:textId="77777777" w:rsidR="00731666" w:rsidRPr="009727F8" w:rsidRDefault="007F0BBA" w:rsidP="00B03AF2">
            <w:pPr>
              <w:pStyle w:val="Evento-Negrita"/>
              <w:numPr>
                <w:ilvl w:val="0"/>
                <w:numId w:val="31"/>
              </w:numPr>
              <w:spacing w:after="0"/>
              <w:ind w:left="318" w:hanging="283"/>
              <w:jc w:val="both"/>
              <w:rPr>
                <w:rFonts w:cstheme="minorHAnsi"/>
                <w:b w:val="0"/>
                <w:sz w:val="20"/>
                <w:lang w:val="es-MX"/>
              </w:rPr>
            </w:pPr>
            <w:r>
              <w:rPr>
                <w:rFonts w:cstheme="minorHAnsi"/>
                <w:b w:val="0"/>
                <w:sz w:val="20"/>
                <w:lang w:val="es-MX"/>
              </w:rPr>
              <w:t>Manual: 6.3.1. inciso c.</w:t>
            </w:r>
          </w:p>
        </w:tc>
      </w:tr>
    </w:tbl>
    <w:p w14:paraId="0DAF789F" w14:textId="77777777" w:rsidR="00FF63CE" w:rsidRPr="00EF0BF6" w:rsidRDefault="00FF63CE" w:rsidP="00E93C2E">
      <w:pPr>
        <w:spacing w:after="200" w:line="276" w:lineRule="auto"/>
        <w:ind w:right="49"/>
        <w:jc w:val="both"/>
      </w:pPr>
    </w:p>
    <w:p w14:paraId="1FB31C9E" w14:textId="77777777" w:rsidR="00F66110" w:rsidRDefault="004D7AD7" w:rsidP="00E93C2E">
      <w:pPr>
        <w:ind w:right="49"/>
        <w:jc w:val="both"/>
      </w:pPr>
      <w:r>
        <w:rPr>
          <w:b/>
        </w:rPr>
        <w:t>4</w:t>
      </w:r>
      <w:r w:rsidR="008C4D8C" w:rsidRPr="00EF0BF6">
        <w:rPr>
          <w:b/>
        </w:rPr>
        <w:t xml:space="preserve">. </w:t>
      </w:r>
      <w:r w:rsidR="00CF303E" w:rsidRPr="00CF303E">
        <w:rPr>
          <w:rFonts w:ascii="Calibri" w:hAnsi="Calibri" w:cs="Calibri"/>
          <w:b/>
          <w:szCs w:val="28"/>
        </w:rPr>
        <w:t>PRESENTACIÓN DEL SEGUIMIENTO DE ACUERDOS</w:t>
      </w:r>
      <w:r w:rsidR="00F42248" w:rsidRPr="00CF303E">
        <w:rPr>
          <w:rFonts w:ascii="Calibri" w:hAnsi="Calibri" w:cs="Calibri"/>
          <w:b/>
          <w:szCs w:val="28"/>
        </w:rPr>
        <w:t>.</w:t>
      </w:r>
      <w:r w:rsidR="00EC236C" w:rsidRPr="00EF0BF6">
        <w:t xml:space="preserve"> </w:t>
      </w:r>
      <w:r w:rsidR="00811008">
        <w:t>Nuria Torroja Mateu, en apoyo al</w:t>
      </w:r>
      <w:r w:rsidR="00EE311F">
        <w:t xml:space="preserve"> Secretario Técnico</w:t>
      </w:r>
      <w:r w:rsidR="00C52EC5" w:rsidRPr="00EF0BF6">
        <w:t xml:space="preserve"> del Comité</w:t>
      </w:r>
      <w:r w:rsidR="00877620" w:rsidRPr="00EF0BF6">
        <w:t xml:space="preserve">, </w:t>
      </w:r>
      <w:r w:rsidR="001C058F" w:rsidRPr="00EF0BF6">
        <w:t>present</w:t>
      </w:r>
      <w:r w:rsidR="00236868">
        <w:t>ó</w:t>
      </w:r>
      <w:r w:rsidR="00C52EC5" w:rsidRPr="00EF0BF6">
        <w:t xml:space="preserve"> </w:t>
      </w:r>
      <w:r w:rsidR="00CF303E">
        <w:t>un resumen del seguimiento de acuerdos</w:t>
      </w:r>
      <w:r w:rsidR="00562941">
        <w:t xml:space="preserve"> basado en la relación</w:t>
      </w:r>
      <w:r w:rsidR="0067100A">
        <w:t xml:space="preserve"> de avances incluidos </w:t>
      </w:r>
      <w:r w:rsidR="00562941">
        <w:t>en la carpeta</w:t>
      </w:r>
      <w:r w:rsidR="00394E29">
        <w:t>.</w:t>
      </w:r>
      <w:r w:rsidR="009564DC">
        <w:t xml:space="preserve"> </w:t>
      </w:r>
      <w:r w:rsidR="00F66110">
        <w:t xml:space="preserve"> Explicó que cuatro de los doce acuerdos pendientes serían desahogados a través de los puntos incluidos en la agenda de la sesión.</w:t>
      </w:r>
    </w:p>
    <w:p w14:paraId="355D9D5C" w14:textId="77777777" w:rsidR="00E90B06" w:rsidRDefault="00E83375" w:rsidP="000E49D6">
      <w:pPr>
        <w:ind w:right="49"/>
        <w:jc w:val="both"/>
      </w:pPr>
      <w:r>
        <w:t xml:space="preserve">Para </w:t>
      </w:r>
      <w:r w:rsidR="00F66110">
        <w:t>el acuerdo</w:t>
      </w:r>
      <w:r w:rsidR="00165B3F">
        <w:t xml:space="preserve"> </w:t>
      </w:r>
      <w:r w:rsidR="00165B3F" w:rsidRPr="00F66110">
        <w:t>CAC-006/05/2019</w:t>
      </w:r>
      <w:r w:rsidR="00F66110">
        <w:t xml:space="preserve"> </w:t>
      </w:r>
      <w:r w:rsidR="00165B3F">
        <w:t>referente a</w:t>
      </w:r>
      <w:r w:rsidR="00F66110">
        <w:t xml:space="preserve"> que </w:t>
      </w:r>
      <w:r w:rsidR="00165B3F">
        <w:t>“</w:t>
      </w:r>
      <w:r w:rsidR="00F66110" w:rsidRPr="00165B3F">
        <w:rPr>
          <w:i/>
        </w:rPr>
        <w:t>las Unidades Administrativas cargarán las actividades de aseguramiento de la calidad en el sistema PAEG</w:t>
      </w:r>
      <w:r w:rsidR="00165B3F" w:rsidRPr="00165B3F">
        <w:rPr>
          <w:i/>
        </w:rPr>
        <w:t>…</w:t>
      </w:r>
      <w:r w:rsidR="00165B3F">
        <w:t>”</w:t>
      </w:r>
      <w:r w:rsidR="00F66110" w:rsidRPr="00F66110">
        <w:t xml:space="preserve">, </w:t>
      </w:r>
      <w:r w:rsidR="00F66110">
        <w:t>no ha sido posible cumplir</w:t>
      </w:r>
      <w:r w:rsidR="0099718C">
        <w:t>lo</w:t>
      </w:r>
      <w:r w:rsidR="00F66110">
        <w:t xml:space="preserve"> debido </w:t>
      </w:r>
      <w:r w:rsidR="008E5A1D">
        <w:t>a que se continúa con el proceso de integración del Programa Nacional de Estadística y Geografía (PNEG) y por ello no se han podido registrar en el Programa Anual de Estadística y Geografía (PAEG), las actividades y proyectos que se llevarán a cabo este año</w:t>
      </w:r>
      <w:r w:rsidR="00F66110">
        <w:t>.</w:t>
      </w:r>
      <w:r w:rsidR="008E5A1D">
        <w:t xml:space="preserve"> </w:t>
      </w:r>
      <w:r w:rsidR="00F66110">
        <w:t>Julio Alfonso Santaella Castell explicó que</w:t>
      </w:r>
      <w:r w:rsidR="0099718C">
        <w:t>,</w:t>
      </w:r>
      <w:r w:rsidR="00F66110">
        <w:t xml:space="preserve"> tanto la Junta de Gobierno como la Dirección General de la Coordinación del SNIEG</w:t>
      </w:r>
      <w:r w:rsidR="0099718C">
        <w:t xml:space="preserve"> (DGCSNIEG)</w:t>
      </w:r>
      <w:r w:rsidR="00F66110">
        <w:t xml:space="preserve"> est</w:t>
      </w:r>
      <w:r w:rsidR="002559DE">
        <w:t xml:space="preserve">aban </w:t>
      </w:r>
      <w:r w:rsidR="00F66110">
        <w:t xml:space="preserve">trabajando para que estos instrumentos programáticos </w:t>
      </w:r>
      <w:r w:rsidR="002559DE">
        <w:t>fueran</w:t>
      </w:r>
      <w:r w:rsidR="00F66110">
        <w:t xml:space="preserve"> aprobados próximamente.  </w:t>
      </w:r>
      <w:r w:rsidR="00013CB6">
        <w:t>Por ello, el secretariado técnico del Comité propuso que la integración del Programa Anual de Aseguramiento de la Calidad Institucional</w:t>
      </w:r>
      <w:r w:rsidR="00E90B06">
        <w:t xml:space="preserve"> (PAACI)</w:t>
      </w:r>
      <w:r w:rsidR="00013CB6">
        <w:t xml:space="preserve"> se realice de forma manual, mientras se libera el sistema del PAEG.  </w:t>
      </w:r>
      <w:r w:rsidR="002559DE">
        <w:t xml:space="preserve">Al respecto, </w:t>
      </w:r>
      <w:r w:rsidR="002D07E3">
        <w:t>José Arturo Blancas Espejo</w:t>
      </w:r>
      <w:r w:rsidR="00013CB6">
        <w:t xml:space="preserve"> </w:t>
      </w:r>
      <w:r w:rsidR="00E90B06">
        <w:t>puntualizó que cuando se libere el PAEG se revisen las actividades del PAACI con el fin de asegurar la congruencia.</w:t>
      </w:r>
    </w:p>
    <w:p w14:paraId="636AA298" w14:textId="77777777" w:rsidR="00E90B06" w:rsidRDefault="00E90B06" w:rsidP="00E90B06">
      <w:pPr>
        <w:ind w:right="49"/>
        <w:jc w:val="both"/>
      </w:pPr>
      <w:r>
        <w:t xml:space="preserve">A partir de estos comentarios se tomó </w:t>
      </w:r>
      <w:r w:rsidR="00A855D3">
        <w:t>e</w:t>
      </w:r>
      <w:r>
        <w:t>l siguiente acuerdo con todos los 12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302B88" w14:paraId="508D5FCC" w14:textId="77777777" w:rsidTr="0097538F">
        <w:trPr>
          <w:trHeight w:val="340"/>
        </w:trPr>
        <w:tc>
          <w:tcPr>
            <w:tcW w:w="1701" w:type="dxa"/>
            <w:shd w:val="clear" w:color="auto" w:fill="808080" w:themeFill="background1" w:themeFillShade="80"/>
          </w:tcPr>
          <w:p w14:paraId="0CEC88B3" w14:textId="77777777" w:rsidR="00302B88" w:rsidRPr="009727F8" w:rsidRDefault="00302B88" w:rsidP="0097538F">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lastRenderedPageBreak/>
              <w:t>Número</w:t>
            </w:r>
            <w:proofErr w:type="spellEnd"/>
            <w:r w:rsidRPr="009727F8">
              <w:rPr>
                <w:rFonts w:cstheme="minorHAnsi"/>
                <w:color w:val="FFFFFF" w:themeColor="background1"/>
                <w:sz w:val="20"/>
              </w:rPr>
              <w:t xml:space="preserve"> </w:t>
            </w:r>
          </w:p>
        </w:tc>
        <w:tc>
          <w:tcPr>
            <w:tcW w:w="5245" w:type="dxa"/>
            <w:shd w:val="clear" w:color="auto" w:fill="808080" w:themeFill="background1" w:themeFillShade="80"/>
          </w:tcPr>
          <w:p w14:paraId="6944E895" w14:textId="77777777" w:rsidR="00302B88" w:rsidRPr="009727F8" w:rsidRDefault="00302B88" w:rsidP="0097538F">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3016" w:type="dxa"/>
            <w:shd w:val="clear" w:color="auto" w:fill="808080" w:themeFill="background1" w:themeFillShade="80"/>
          </w:tcPr>
          <w:p w14:paraId="139B86C1" w14:textId="77777777" w:rsidR="00302B88" w:rsidRPr="009727F8" w:rsidRDefault="00302B88" w:rsidP="0097538F">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w:t>
            </w:r>
            <w:r>
              <w:rPr>
                <w:rFonts w:cstheme="minorHAnsi"/>
                <w:color w:val="FFFFFF" w:themeColor="background1"/>
                <w:sz w:val="20"/>
              </w:rPr>
              <w:t>o</w:t>
            </w:r>
            <w:proofErr w:type="spellEnd"/>
          </w:p>
        </w:tc>
      </w:tr>
      <w:tr w:rsidR="00302B88" w:rsidRPr="004C4D29" w14:paraId="01DB3037" w14:textId="77777777" w:rsidTr="0097538F">
        <w:tc>
          <w:tcPr>
            <w:tcW w:w="1701" w:type="dxa"/>
          </w:tcPr>
          <w:p w14:paraId="5AA0EC1A" w14:textId="77777777" w:rsidR="00302B88" w:rsidRPr="009727F8" w:rsidRDefault="00302B88" w:rsidP="0097538F">
            <w:pPr>
              <w:pStyle w:val="Evento-Negrita"/>
              <w:spacing w:after="0"/>
              <w:rPr>
                <w:rFonts w:cstheme="minorHAnsi"/>
                <w:b w:val="0"/>
                <w:sz w:val="20"/>
              </w:rPr>
            </w:pPr>
            <w:r w:rsidRPr="00427520">
              <w:rPr>
                <w:rFonts w:cstheme="minorHAnsi"/>
                <w:b w:val="0"/>
                <w:sz w:val="20"/>
              </w:rPr>
              <w:t>CAC-00</w:t>
            </w:r>
            <w:r>
              <w:rPr>
                <w:rFonts w:cstheme="minorHAnsi"/>
                <w:b w:val="0"/>
                <w:sz w:val="20"/>
              </w:rPr>
              <w:t>3</w:t>
            </w:r>
            <w:r w:rsidRPr="00427520">
              <w:rPr>
                <w:rFonts w:cstheme="minorHAnsi"/>
                <w:b w:val="0"/>
                <w:sz w:val="20"/>
              </w:rPr>
              <w:t>/</w:t>
            </w:r>
            <w:r>
              <w:rPr>
                <w:rFonts w:cstheme="minorHAnsi"/>
                <w:b w:val="0"/>
                <w:sz w:val="20"/>
              </w:rPr>
              <w:t>01</w:t>
            </w:r>
            <w:r w:rsidRPr="00427520">
              <w:rPr>
                <w:rFonts w:cstheme="minorHAnsi"/>
                <w:b w:val="0"/>
                <w:sz w:val="20"/>
              </w:rPr>
              <w:t>/</w:t>
            </w:r>
            <w:r>
              <w:rPr>
                <w:rFonts w:cstheme="minorHAnsi"/>
                <w:b w:val="0"/>
                <w:sz w:val="20"/>
              </w:rPr>
              <w:t>2020</w:t>
            </w:r>
          </w:p>
        </w:tc>
        <w:tc>
          <w:tcPr>
            <w:tcW w:w="5245" w:type="dxa"/>
          </w:tcPr>
          <w:p w14:paraId="6A8E76DC" w14:textId="77777777" w:rsidR="00302B88" w:rsidRPr="009727F8" w:rsidRDefault="00D56EE4" w:rsidP="0097538F">
            <w:pPr>
              <w:pStyle w:val="Evento-Negrita"/>
              <w:spacing w:after="0"/>
              <w:ind w:left="28"/>
              <w:jc w:val="both"/>
              <w:rPr>
                <w:rFonts w:cstheme="minorHAnsi"/>
                <w:b w:val="0"/>
                <w:sz w:val="20"/>
                <w:lang w:val="es-MX"/>
              </w:rPr>
            </w:pPr>
            <w:r w:rsidRPr="00D56EE4">
              <w:rPr>
                <w:rFonts w:cstheme="minorHAnsi"/>
                <w:b w:val="0"/>
                <w:sz w:val="20"/>
                <w:lang w:val="es-MX"/>
              </w:rPr>
              <w:t>Las Unidades Administrativas del INEGI enviarán al secretariado técnico las actividades que desarrollarán en 2020 para apoyar las estrategias de calidad en el formato que se hará llegar después de la sesión.</w:t>
            </w:r>
          </w:p>
        </w:tc>
        <w:tc>
          <w:tcPr>
            <w:tcW w:w="3016" w:type="dxa"/>
          </w:tcPr>
          <w:p w14:paraId="7672D8D2" w14:textId="77777777" w:rsidR="00302B88" w:rsidRPr="00A237F2" w:rsidRDefault="00302B88" w:rsidP="0097538F">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Norma: art. 49 fracción II</w:t>
            </w:r>
          </w:p>
          <w:p w14:paraId="2EF4D6A4" w14:textId="77777777" w:rsidR="00302B88" w:rsidRPr="00A237F2" w:rsidRDefault="00302B88" w:rsidP="0097538F">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 xml:space="preserve">Manual: 6.3.1. </w:t>
            </w:r>
            <w:r>
              <w:rPr>
                <w:rFonts w:ascii="Calibri" w:hAnsi="Calibri" w:cs="Calibri"/>
                <w:b w:val="0"/>
                <w:color w:val="000000"/>
                <w:sz w:val="20"/>
                <w:szCs w:val="20"/>
                <w:lang w:val="es-MX"/>
              </w:rPr>
              <w:t xml:space="preserve">inciso </w:t>
            </w:r>
            <w:r w:rsidRPr="00A237F2">
              <w:rPr>
                <w:rFonts w:ascii="Calibri" w:hAnsi="Calibri" w:cs="Calibri"/>
                <w:b w:val="0"/>
                <w:color w:val="000000"/>
                <w:sz w:val="20"/>
                <w:szCs w:val="20"/>
                <w:lang w:val="es-MX"/>
              </w:rPr>
              <w:t xml:space="preserve">a  </w:t>
            </w:r>
          </w:p>
        </w:tc>
      </w:tr>
    </w:tbl>
    <w:p w14:paraId="50D57144" w14:textId="77777777" w:rsidR="002F7A06" w:rsidRDefault="002F7A06" w:rsidP="00BC10FD">
      <w:pPr>
        <w:spacing w:before="120" w:after="200" w:line="276" w:lineRule="auto"/>
        <w:ind w:right="51"/>
        <w:jc w:val="both"/>
        <w:rPr>
          <w:rFonts w:cstheme="minorHAnsi"/>
        </w:rPr>
      </w:pPr>
    </w:p>
    <w:p w14:paraId="27671BE4" w14:textId="77777777" w:rsidR="00053DB7" w:rsidRPr="00F531E9" w:rsidRDefault="00D50D4A" w:rsidP="00F531E9">
      <w:pPr>
        <w:ind w:right="49"/>
        <w:jc w:val="both"/>
      </w:pPr>
      <w:r w:rsidRPr="00D50D4A">
        <w:rPr>
          <w:b/>
        </w:rPr>
        <w:t xml:space="preserve">5. </w:t>
      </w:r>
      <w:r w:rsidR="00B829CD" w:rsidRPr="00B829CD">
        <w:rPr>
          <w:b/>
        </w:rPr>
        <w:t>APROBACIÓN DEL INFORME ANUAL DE RESULTADOS</w:t>
      </w:r>
      <w:r w:rsidR="00F239BC">
        <w:t xml:space="preserve">. </w:t>
      </w:r>
      <w:r w:rsidR="00D47212">
        <w:t>Sergio Carrera Riva Palacio expuso los puntos relevantes del informe contenido en la carpeta, explicando los avances y retos en las tres estrategias</w:t>
      </w:r>
      <w:r w:rsidR="00F531E9">
        <w:t xml:space="preserve"> y metas</w:t>
      </w:r>
      <w:r w:rsidR="00D47212">
        <w:t xml:space="preserve"> que ha seguido el Comité en los últimos tres años. </w:t>
      </w:r>
      <w:r w:rsidR="00F531E9">
        <w:t xml:space="preserve">En cuanto al establecimiento de </w:t>
      </w:r>
      <w:r w:rsidR="00F531E9" w:rsidRPr="00F531E9">
        <w:t>controles de calidad en procesos estandarizados y documentados</w:t>
      </w:r>
      <w:r w:rsidR="00AC7EF3">
        <w:t>,</w:t>
      </w:r>
      <w:r w:rsidR="00F531E9">
        <w:t xml:space="preserve"> el principal avance fue la publicación de la Norma Técnica </w:t>
      </w:r>
      <w:r w:rsidR="00F664EA">
        <w:t>d</w:t>
      </w:r>
      <w:r w:rsidR="00F22FFC">
        <w:t xml:space="preserve">el Proceso de </w:t>
      </w:r>
      <w:r w:rsidR="00F664EA">
        <w:t>Producción</w:t>
      </w:r>
      <w:r w:rsidR="00F22FFC">
        <w:t xml:space="preserve"> de Información Estadística y Geográfica del INEGI que obliga a que el 100% de los Programas de Información sigan procesos documentados y estandarizados.  A partir del Sistema del </w:t>
      </w:r>
      <w:proofErr w:type="spellStart"/>
      <w:r w:rsidR="00F22FFC">
        <w:t>Ptracking</w:t>
      </w:r>
      <w:proofErr w:type="spellEnd"/>
      <w:r w:rsidR="00F22FFC">
        <w:t xml:space="preserve"> que entrará en vigor en 2020</w:t>
      </w:r>
      <w:r w:rsidR="00A855D3">
        <w:t>,</w:t>
      </w:r>
      <w:r w:rsidR="00F22FFC">
        <w:t xml:space="preserve"> se podrá saber cuántos programas de información documentan sus procesos.  Por otro lado, se integró el modelo de costos al</w:t>
      </w:r>
      <w:r w:rsidR="00AC7EF3">
        <w:t xml:space="preserve"> Sistema de Administración Presupuestal y Financiera (</w:t>
      </w:r>
      <w:r w:rsidR="00F22FFC">
        <w:t>SAPFIN</w:t>
      </w:r>
      <w:r w:rsidR="00AC7EF3">
        <w:t>)</w:t>
      </w:r>
      <w:r w:rsidR="00F22FFC">
        <w:t>.  Los principales retos para esta estrategia cons</w:t>
      </w:r>
      <w:r w:rsidR="00A44350">
        <w:t xml:space="preserve">isten en </w:t>
      </w:r>
      <w:r w:rsidR="00B71DBC">
        <w:t xml:space="preserve">la estandarización de las evidencias, adecuación de la normatividad y definición de indicadores operativos y tableros.  En referencia a la segunda estrategia, </w:t>
      </w:r>
      <w:r w:rsidR="00A855D3">
        <w:t xml:space="preserve">que consiste en </w:t>
      </w:r>
      <w:r w:rsidR="00B71DBC">
        <w:t xml:space="preserve">evaluar de forma sistemática la calidad de la información, </w:t>
      </w:r>
      <w:r w:rsidR="00856CB5">
        <w:t>sólo el 62% de los programas incluye indicadores de precisión en sus metadatos, cuando la meta se refería al 85%.  La única herramienta de evaluación aprobada es para Registros Administrativos que son el 17% de los programas del INEGI</w:t>
      </w:r>
      <w:r w:rsidR="00A855D3">
        <w:t>,</w:t>
      </w:r>
      <w:r w:rsidR="00856CB5">
        <w:t xml:space="preserve"> cuando la meta se refería a tener herramientas para el 85% de los programas de I</w:t>
      </w:r>
      <w:r w:rsidR="008E3C04">
        <w:t>nformación de Interés Nacional.</w:t>
      </w:r>
      <w:r w:rsidR="00856CB5">
        <w:t xml:space="preserve"> Sin embargo, se tiene un importante avance en la medición de indicadores de accesibilidad, puntualidad, oportunidad y pertinencia que se miden para el 100% de los programas de información</w:t>
      </w:r>
      <w:r w:rsidR="004D24EB">
        <w:t>.</w:t>
      </w:r>
      <w:r w:rsidR="00F27128">
        <w:t xml:space="preserve"> Los principales retos para esta estrategia son consolidar el reporte sistemático de los indicadores aprobados, generar indicadores para censos y definir la estrategia para la medición de la precisión geográfica.  Por último, para la estrategia sobre la medición y documentación del impacto de las mejoras</w:t>
      </w:r>
      <w:r w:rsidR="00A855D3">
        <w:t>,</w:t>
      </w:r>
      <w:r w:rsidR="00F27128">
        <w:t xml:space="preserve"> </w:t>
      </w:r>
      <w:r w:rsidR="005133C3">
        <w:t>el principal avance fue la publicación de los Lineamientos del Proceso de Gesti</w:t>
      </w:r>
      <w:r w:rsidR="008E3C04">
        <w:t>ón de Cambios que le aplican al 100% de los programas de información del INEGI</w:t>
      </w:r>
      <w:r w:rsidR="001F6699">
        <w:t>;</w:t>
      </w:r>
      <w:r w:rsidR="008E3C04">
        <w:t xml:space="preserve"> sin embargo</w:t>
      </w:r>
      <w:r w:rsidR="00A855D3">
        <w:t>,</w:t>
      </w:r>
      <w:r w:rsidR="008E3C04">
        <w:t xml:space="preserve"> hasta 2020 que se encuentre en operación el Sistema de Seguimiento de Cambios podrá cuantificarse cuántos programas documentan el impacto de sus mejoras, en contraste con la meta que se refería a</w:t>
      </w:r>
      <w:r w:rsidR="001F6699">
        <w:t xml:space="preserve"> </w:t>
      </w:r>
      <w:r w:rsidR="008E3C04">
        <w:t>80% de los programas de Información de Interés Nacional.</w:t>
      </w:r>
      <w:r w:rsidR="001218AB">
        <w:t xml:space="preserve"> </w:t>
      </w:r>
      <w:r w:rsidR="00DB61AC">
        <w:t>Adicionalmente, se recordaron las metas que fueron aprobadas</w:t>
      </w:r>
      <w:r w:rsidR="00A855D3">
        <w:t xml:space="preserve"> en</w:t>
      </w:r>
      <w:r w:rsidR="00DB61AC">
        <w:t xml:space="preserve"> la sesión anterior para los próximos tres años.</w:t>
      </w:r>
    </w:p>
    <w:p w14:paraId="39A5D0AC" w14:textId="77777777" w:rsidR="00B60CCC" w:rsidRDefault="002D07E3" w:rsidP="00900D23">
      <w:pPr>
        <w:ind w:right="49"/>
        <w:jc w:val="both"/>
      </w:pPr>
      <w:r>
        <w:t>José Arturo Blancas</w:t>
      </w:r>
      <w:r w:rsidR="001F6699">
        <w:t xml:space="preserve"> </w:t>
      </w:r>
      <w:r>
        <w:t>Espejo</w:t>
      </w:r>
      <w:r w:rsidR="00F164E3">
        <w:t xml:space="preserve"> mencionó que</w:t>
      </w:r>
      <w:r w:rsidR="001F6699">
        <w:t>,</w:t>
      </w:r>
      <w:r w:rsidR="00F164E3">
        <w:t xml:space="preserve"> si bien se habían incorporado prácticamente todas las observaciones que envió</w:t>
      </w:r>
      <w:r w:rsidR="001F6699">
        <w:t xml:space="preserve">, </w:t>
      </w:r>
      <w:r w:rsidR="00CC4E40">
        <w:t>no se modificó el cuadro A.6.8</w:t>
      </w:r>
      <w:r w:rsidR="00F4151F">
        <w:t>.</w:t>
      </w:r>
      <w:r w:rsidR="00CC4E40">
        <w:t xml:space="preserve"> Al respecto, Nuria</w:t>
      </w:r>
      <w:r w:rsidR="001F6699">
        <w:t xml:space="preserve"> </w:t>
      </w:r>
      <w:r w:rsidR="00CC4E40">
        <w:t>Torroja Mateu comentó que de ese cuadro se modificaron las Tasas de No Respuesta máximas esperadas a partir del diseño muestral conforme al cambio reciente que la Dirección General de Estadísticas Económicas</w:t>
      </w:r>
      <w:r w:rsidR="00D50B0A">
        <w:t xml:space="preserve"> (DGEE)</w:t>
      </w:r>
      <w:r w:rsidR="00CC4E40">
        <w:t xml:space="preserve"> hizo en las metodologías publicadas en la página de internet</w:t>
      </w:r>
      <w:r w:rsidR="001F6699">
        <w:t>,</w:t>
      </w:r>
      <w:r w:rsidR="00CC4E40">
        <w:t xml:space="preserve"> y se dejaron los datos publicados en los metadatos.  A pesar de que Nuria Torroja Mateu explicó que los únicos dos programas que tienen tasa de </w:t>
      </w:r>
      <w:proofErr w:type="spellStart"/>
      <w:r w:rsidR="00CC4E40">
        <w:t>sobrecobertura</w:t>
      </w:r>
      <w:proofErr w:type="spellEnd"/>
      <w:r w:rsidR="00CC4E40">
        <w:t xml:space="preserve"> </w:t>
      </w:r>
      <w:r w:rsidR="00D50B0A">
        <w:t xml:space="preserve">mayor a cero fueron calculados a partir de datos que reportó la DGEE, se solicitó que se </w:t>
      </w:r>
      <w:r w:rsidR="00A855D3">
        <w:t>modificara</w:t>
      </w:r>
      <w:r w:rsidR="00D50B0A">
        <w:t xml:space="preserve"> la información del informe</w:t>
      </w:r>
      <w:r w:rsidR="0060028B">
        <w:t xml:space="preserve"> final</w:t>
      </w:r>
      <w:r w:rsidR="00D50B0A">
        <w:t>.</w:t>
      </w:r>
      <w:r w:rsidR="00B60CCC">
        <w:t xml:space="preserve"> </w:t>
      </w:r>
    </w:p>
    <w:p w14:paraId="29431DF8" w14:textId="77777777" w:rsidR="00334453" w:rsidRDefault="0060028B" w:rsidP="00900D23">
      <w:pPr>
        <w:ind w:right="49"/>
        <w:jc w:val="both"/>
      </w:pPr>
      <w:r>
        <w:t xml:space="preserve">Por otro lado, Adrián Franco Barrios solicitó que </w:t>
      </w:r>
      <w:r w:rsidR="00B60CCC">
        <w:t>para la versión final del informe se especificara el cumplimiento de las metas establecidas en su momento</w:t>
      </w:r>
      <w:r w:rsidR="0025341F">
        <w:t>,</w:t>
      </w:r>
      <w:r w:rsidR="00B60CCC">
        <w:t xml:space="preserve"> </w:t>
      </w:r>
      <w:r w:rsidR="00A855D3">
        <w:t>con</w:t>
      </w:r>
      <w:r w:rsidR="00B60CCC">
        <w:t xml:space="preserve"> lo cual Sergio Carrera Riva Palacio estuvo de acuerdo</w:t>
      </w:r>
      <w:r w:rsidR="00900D23">
        <w:t>.</w:t>
      </w:r>
      <w:r w:rsidR="00EE450F">
        <w:t xml:space="preserve">  María del Carmen Reyes Guerrero </w:t>
      </w:r>
      <w:r w:rsidR="00165BC9">
        <w:t>puntualizó el reto de actualizar la normatividad a partir de las necesidades de la información geográfica.</w:t>
      </w:r>
      <w:r w:rsidR="000E5B70">
        <w:t xml:space="preserve"> María Isabel Monterrubio Gómez preguntó si se habían recibido comentarios por parte </w:t>
      </w:r>
      <w:r w:rsidR="000E5B70">
        <w:lastRenderedPageBreak/>
        <w:t xml:space="preserve">de los miembros del Comité derivado que en el informe se agregan cuadros </w:t>
      </w:r>
      <w:r w:rsidR="008E5A1D">
        <w:t xml:space="preserve">sobre la medición de la pertinencia de los programas de información del INEGI </w:t>
      </w:r>
      <w:r w:rsidR="000E5B70">
        <w:t>que no fueron revisados en las sesiones del 2019, aunque mencionó que el Secretariado Técnico utilizó la información que envió la DGCSNIEG y otra que se incluyó en las presentaciones del tema en</w:t>
      </w:r>
      <w:r w:rsidR="00CF7B0F">
        <w:t xml:space="preserve"> </w:t>
      </w:r>
      <w:r w:rsidR="000E5B70">
        <w:t>2019 para completar la explicación.</w:t>
      </w:r>
      <w:r w:rsidR="00165BC9">
        <w:t xml:space="preserve"> </w:t>
      </w:r>
      <w:r w:rsidR="002D07E3">
        <w:t>José Arturo Blancas Espejo</w:t>
      </w:r>
      <w:r w:rsidR="008E5F53">
        <w:t xml:space="preserve"> agregó que es necesario revisar el universo de programas con que se miden los indicadores de calidad.</w:t>
      </w:r>
    </w:p>
    <w:p w14:paraId="0EE17183" w14:textId="77777777" w:rsidR="00ED09D0" w:rsidRDefault="00ED09D0" w:rsidP="00900D23">
      <w:pPr>
        <w:ind w:right="49"/>
        <w:jc w:val="both"/>
      </w:pPr>
    </w:p>
    <w:p w14:paraId="79CC6DD3" w14:textId="77777777" w:rsidR="00F239BC" w:rsidRDefault="004446B0" w:rsidP="00F239BC">
      <w:pPr>
        <w:ind w:right="49"/>
        <w:jc w:val="both"/>
      </w:pPr>
      <w:r>
        <w:t xml:space="preserve">Considerando los comentarios </w:t>
      </w:r>
      <w:r w:rsidR="0050324E">
        <w:t>se tom</w:t>
      </w:r>
      <w:r>
        <w:t>ó</w:t>
      </w:r>
      <w:r w:rsidR="0050324E">
        <w:t xml:space="preserve"> </w:t>
      </w:r>
      <w:r>
        <w:t>e</w:t>
      </w:r>
      <w:r w:rsidR="0050324E">
        <w:t xml:space="preserve">l siguiente acuerdo </w:t>
      </w:r>
      <w:r w:rsidR="005156A7">
        <w:t xml:space="preserve">con </w:t>
      </w:r>
      <w:r w:rsidR="00D9336F">
        <w:t xml:space="preserve">todos los </w:t>
      </w:r>
      <w:r w:rsidR="005156A7">
        <w:t xml:space="preserve">12 votos </w:t>
      </w:r>
      <w:r w:rsidR="00D9336F">
        <w:t xml:space="preserve">posibles </w:t>
      </w:r>
      <w:r w:rsidR="005156A7">
        <w:t>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F239BC" w14:paraId="2D2FB48D" w14:textId="77777777" w:rsidTr="00F83536">
        <w:trPr>
          <w:trHeight w:val="340"/>
        </w:trPr>
        <w:tc>
          <w:tcPr>
            <w:tcW w:w="1701" w:type="dxa"/>
            <w:shd w:val="clear" w:color="auto" w:fill="808080" w:themeFill="background1" w:themeFillShade="80"/>
          </w:tcPr>
          <w:p w14:paraId="329E438B" w14:textId="77777777" w:rsidR="00F239BC" w:rsidRPr="009727F8" w:rsidRDefault="00F239BC"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Número</w:t>
            </w:r>
            <w:proofErr w:type="spellEnd"/>
            <w:r w:rsidRPr="009727F8">
              <w:rPr>
                <w:rFonts w:cstheme="minorHAnsi"/>
                <w:color w:val="FFFFFF" w:themeColor="background1"/>
                <w:sz w:val="20"/>
              </w:rPr>
              <w:t xml:space="preserve"> </w:t>
            </w:r>
          </w:p>
        </w:tc>
        <w:tc>
          <w:tcPr>
            <w:tcW w:w="5245" w:type="dxa"/>
            <w:shd w:val="clear" w:color="auto" w:fill="808080" w:themeFill="background1" w:themeFillShade="80"/>
          </w:tcPr>
          <w:p w14:paraId="7C920A21" w14:textId="77777777" w:rsidR="00F239BC" w:rsidRPr="009727F8" w:rsidRDefault="00F239BC"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3016" w:type="dxa"/>
            <w:shd w:val="clear" w:color="auto" w:fill="808080" w:themeFill="background1" w:themeFillShade="80"/>
          </w:tcPr>
          <w:p w14:paraId="099B7DA4" w14:textId="77777777" w:rsidR="00F239BC" w:rsidRPr="009727F8" w:rsidRDefault="00F239BC" w:rsidP="00402C36">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w:t>
            </w:r>
            <w:r w:rsidR="00C0634C">
              <w:rPr>
                <w:rFonts w:cstheme="minorHAnsi"/>
                <w:color w:val="FFFFFF" w:themeColor="background1"/>
                <w:sz w:val="20"/>
              </w:rPr>
              <w:t>o</w:t>
            </w:r>
            <w:proofErr w:type="spellEnd"/>
          </w:p>
        </w:tc>
      </w:tr>
      <w:tr w:rsidR="00B03AF2" w:rsidRPr="004C4D29" w14:paraId="6747E85A" w14:textId="77777777" w:rsidTr="00F83536">
        <w:tc>
          <w:tcPr>
            <w:tcW w:w="1701" w:type="dxa"/>
          </w:tcPr>
          <w:p w14:paraId="1A2E5300" w14:textId="77777777" w:rsidR="00B03AF2" w:rsidRPr="009727F8" w:rsidRDefault="00B03AF2" w:rsidP="00ED09D0">
            <w:pPr>
              <w:pStyle w:val="Evento-Negrita"/>
              <w:spacing w:after="0"/>
              <w:rPr>
                <w:rFonts w:cstheme="minorHAnsi"/>
                <w:b w:val="0"/>
                <w:sz w:val="20"/>
              </w:rPr>
            </w:pPr>
            <w:r w:rsidRPr="00427520">
              <w:rPr>
                <w:rFonts w:cstheme="minorHAnsi"/>
                <w:b w:val="0"/>
                <w:sz w:val="20"/>
              </w:rPr>
              <w:t>CAC-00</w:t>
            </w:r>
            <w:r>
              <w:rPr>
                <w:rFonts w:cstheme="minorHAnsi"/>
                <w:b w:val="0"/>
                <w:sz w:val="20"/>
              </w:rPr>
              <w:t>4</w:t>
            </w:r>
            <w:r w:rsidRPr="00427520">
              <w:rPr>
                <w:rFonts w:cstheme="minorHAnsi"/>
                <w:b w:val="0"/>
                <w:sz w:val="20"/>
              </w:rPr>
              <w:t>/</w:t>
            </w:r>
            <w:r>
              <w:rPr>
                <w:rFonts w:cstheme="minorHAnsi"/>
                <w:b w:val="0"/>
                <w:sz w:val="20"/>
              </w:rPr>
              <w:t>0</w:t>
            </w:r>
            <w:r w:rsidR="00ED09D0">
              <w:rPr>
                <w:rFonts w:cstheme="minorHAnsi"/>
                <w:b w:val="0"/>
                <w:sz w:val="20"/>
              </w:rPr>
              <w:t>1</w:t>
            </w:r>
            <w:r w:rsidRPr="00427520">
              <w:rPr>
                <w:rFonts w:cstheme="minorHAnsi"/>
                <w:b w:val="0"/>
                <w:sz w:val="20"/>
              </w:rPr>
              <w:t>/</w:t>
            </w:r>
            <w:r>
              <w:rPr>
                <w:rFonts w:cstheme="minorHAnsi"/>
                <w:b w:val="0"/>
                <w:sz w:val="20"/>
              </w:rPr>
              <w:t>20</w:t>
            </w:r>
            <w:r w:rsidR="00ED09D0">
              <w:rPr>
                <w:rFonts w:cstheme="minorHAnsi"/>
                <w:b w:val="0"/>
                <w:sz w:val="20"/>
              </w:rPr>
              <w:t>20</w:t>
            </w:r>
          </w:p>
        </w:tc>
        <w:tc>
          <w:tcPr>
            <w:tcW w:w="5245" w:type="dxa"/>
          </w:tcPr>
          <w:p w14:paraId="7E32EF4D" w14:textId="77777777" w:rsidR="00B03AF2" w:rsidRPr="00F144EF" w:rsidRDefault="00703B6F" w:rsidP="00703B6F">
            <w:pPr>
              <w:pStyle w:val="Evento-Negrita"/>
              <w:spacing w:after="0"/>
              <w:ind w:left="28"/>
              <w:jc w:val="both"/>
              <w:rPr>
                <w:rFonts w:cstheme="minorHAnsi"/>
                <w:b w:val="0"/>
                <w:sz w:val="20"/>
                <w:lang w:val="es-MX"/>
              </w:rPr>
            </w:pPr>
            <w:r w:rsidRPr="00703B6F">
              <w:rPr>
                <w:rFonts w:cstheme="minorHAnsi"/>
                <w:b w:val="0"/>
                <w:sz w:val="20"/>
                <w:lang w:val="es-MX"/>
              </w:rPr>
              <w:t xml:space="preserve">Se aprueba el informe anual de resultados del </w:t>
            </w:r>
            <w:r>
              <w:rPr>
                <w:rFonts w:cstheme="minorHAnsi"/>
                <w:b w:val="0"/>
                <w:sz w:val="20"/>
                <w:lang w:val="es-MX"/>
              </w:rPr>
              <w:t>Comité de Aseguramiento de la Calidad</w:t>
            </w:r>
            <w:r w:rsidRPr="00703B6F">
              <w:rPr>
                <w:rFonts w:cstheme="minorHAnsi"/>
                <w:b w:val="0"/>
                <w:sz w:val="20"/>
                <w:lang w:val="es-MX"/>
              </w:rPr>
              <w:t>, el cual será presentado a la Junta de Gobierno del INEGI</w:t>
            </w:r>
            <w:r>
              <w:rPr>
                <w:rFonts w:cstheme="minorHAnsi"/>
                <w:b w:val="0"/>
                <w:sz w:val="20"/>
                <w:lang w:val="es-MX"/>
              </w:rPr>
              <w:t>.</w:t>
            </w:r>
          </w:p>
        </w:tc>
        <w:tc>
          <w:tcPr>
            <w:tcW w:w="3016" w:type="dxa"/>
          </w:tcPr>
          <w:p w14:paraId="0313680B" w14:textId="77777777" w:rsidR="00B03AF2" w:rsidRPr="00A237F2" w:rsidRDefault="00B03AF2" w:rsidP="00B03AF2">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Norma: art. 49 fracción II</w:t>
            </w:r>
          </w:p>
          <w:p w14:paraId="1A8B2645" w14:textId="77777777" w:rsidR="00B03AF2" w:rsidRPr="00A237F2" w:rsidRDefault="00B03AF2" w:rsidP="00C70FA9">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 xml:space="preserve">Manual: 6.3.1. </w:t>
            </w:r>
            <w:r>
              <w:rPr>
                <w:rFonts w:ascii="Calibri" w:hAnsi="Calibri" w:cs="Calibri"/>
                <w:b w:val="0"/>
                <w:color w:val="000000"/>
                <w:sz w:val="20"/>
                <w:szCs w:val="20"/>
                <w:lang w:val="es-MX"/>
              </w:rPr>
              <w:t xml:space="preserve">inciso </w:t>
            </w:r>
            <w:r w:rsidR="00C70FA9">
              <w:rPr>
                <w:rFonts w:ascii="Calibri" w:hAnsi="Calibri" w:cs="Calibri"/>
                <w:b w:val="0"/>
                <w:color w:val="000000"/>
                <w:sz w:val="20"/>
                <w:szCs w:val="20"/>
                <w:lang w:val="es-MX"/>
              </w:rPr>
              <w:t>d</w:t>
            </w:r>
            <w:r w:rsidRPr="00A237F2">
              <w:rPr>
                <w:rFonts w:ascii="Calibri" w:hAnsi="Calibri" w:cs="Calibri"/>
                <w:b w:val="0"/>
                <w:color w:val="000000"/>
                <w:sz w:val="20"/>
                <w:szCs w:val="20"/>
                <w:lang w:val="es-MX"/>
              </w:rPr>
              <w:t xml:space="preserve">  </w:t>
            </w:r>
          </w:p>
        </w:tc>
      </w:tr>
    </w:tbl>
    <w:p w14:paraId="4CA9B9E2" w14:textId="77777777" w:rsidR="00F239BC" w:rsidRDefault="00F239BC" w:rsidP="00F239BC">
      <w:pPr>
        <w:ind w:right="49"/>
        <w:jc w:val="both"/>
      </w:pPr>
    </w:p>
    <w:p w14:paraId="264CF03D" w14:textId="77777777" w:rsidR="00D068E9" w:rsidRDefault="00D50D4A" w:rsidP="00F239BC">
      <w:pPr>
        <w:ind w:right="49"/>
        <w:jc w:val="both"/>
      </w:pPr>
      <w:r w:rsidRPr="00D50D4A">
        <w:rPr>
          <w:b/>
        </w:rPr>
        <w:t xml:space="preserve">6. </w:t>
      </w:r>
      <w:r w:rsidR="00B829CD" w:rsidRPr="00B829CD">
        <w:rPr>
          <w:b/>
        </w:rPr>
        <w:t>INFORME DE AVANCES DE IMPLEMENTACIÓN DEL PTRACKING</w:t>
      </w:r>
      <w:r w:rsidR="004845BE">
        <w:rPr>
          <w:b/>
        </w:rPr>
        <w:t xml:space="preserve">. </w:t>
      </w:r>
      <w:r w:rsidR="001862F6">
        <w:t xml:space="preserve"> </w:t>
      </w:r>
      <w:r w:rsidR="008746A9">
        <w:t>Mauricio Acosta Gutiérrez</w:t>
      </w:r>
      <w:r w:rsidR="001862F6">
        <w:t xml:space="preserve"> </w:t>
      </w:r>
      <w:r w:rsidR="005043A3">
        <w:t xml:space="preserve">explicó el alcance de la primera versión del sistema </w:t>
      </w:r>
      <w:proofErr w:type="spellStart"/>
      <w:r w:rsidR="005043A3">
        <w:t>Ptracking</w:t>
      </w:r>
      <w:proofErr w:type="spellEnd"/>
      <w:r w:rsidR="005043A3">
        <w:t>.  En términos de la funcionalidad se tiene el c</w:t>
      </w:r>
      <w:r w:rsidR="005043A3" w:rsidRPr="005043A3">
        <w:t xml:space="preserve">ontrol de accesos </w:t>
      </w:r>
      <w:r w:rsidR="005043A3">
        <w:t xml:space="preserve">a través de la cuenta institucional, la </w:t>
      </w:r>
      <w:r w:rsidR="005043A3" w:rsidRPr="005043A3">
        <w:t>designación de responsables de proceso</w:t>
      </w:r>
      <w:r w:rsidR="005043A3">
        <w:t xml:space="preserve">, </w:t>
      </w:r>
      <w:r w:rsidR="005043A3" w:rsidRPr="005043A3">
        <w:t>designación de responsables de fase</w:t>
      </w:r>
      <w:r w:rsidR="00A855D3">
        <w:t>s</w:t>
      </w:r>
      <w:r w:rsidR="005043A3" w:rsidRPr="005043A3">
        <w:t xml:space="preserve"> 1 a 6 y 8</w:t>
      </w:r>
      <w:r w:rsidR="005043A3">
        <w:t xml:space="preserve">, </w:t>
      </w:r>
      <w:r w:rsidR="005043A3" w:rsidRPr="005043A3">
        <w:t>designación de responsables de fase 7 (DGCSPIRI)</w:t>
      </w:r>
      <w:r w:rsidR="005043A3">
        <w:t xml:space="preserve">, </w:t>
      </w:r>
      <w:r w:rsidR="005043A3" w:rsidRPr="005043A3">
        <w:t>instanciar ciclos de programas</w:t>
      </w:r>
      <w:r w:rsidR="005043A3">
        <w:t xml:space="preserve">, </w:t>
      </w:r>
      <w:r w:rsidR="005043A3" w:rsidRPr="005043A3">
        <w:t>carga de evidencias fases 1 a 6 y 8</w:t>
      </w:r>
      <w:r w:rsidR="005043A3">
        <w:t xml:space="preserve">, </w:t>
      </w:r>
      <w:r w:rsidR="005043A3" w:rsidRPr="005043A3">
        <w:t>carga de evidencias fase 7</w:t>
      </w:r>
      <w:r w:rsidR="005043A3">
        <w:t xml:space="preserve">, </w:t>
      </w:r>
      <w:r w:rsidR="005043A3" w:rsidRPr="005043A3">
        <w:t>notificaciones vía email a responsables designados</w:t>
      </w:r>
      <w:r w:rsidR="005043A3">
        <w:t>,</w:t>
      </w:r>
      <w:r w:rsidR="00A855D3">
        <w:t xml:space="preserve"> y</w:t>
      </w:r>
      <w:r w:rsidR="005043A3">
        <w:t xml:space="preserve"> </w:t>
      </w:r>
      <w:r w:rsidR="005043A3" w:rsidRPr="005043A3">
        <w:t>evidencias con referencia de respaldo histórico</w:t>
      </w:r>
      <w:r w:rsidR="005043A3">
        <w:t xml:space="preserve">.  En cuanto a las características no funcionales se cuenta con </w:t>
      </w:r>
      <w:r w:rsidR="005043A3" w:rsidRPr="005043A3">
        <w:t xml:space="preserve">uso vía web intranet con el explorador </w:t>
      </w:r>
      <w:r w:rsidR="005043A3">
        <w:t xml:space="preserve">Chrome, </w:t>
      </w:r>
      <w:r w:rsidR="005043A3" w:rsidRPr="005043A3">
        <w:t>centro de ayuda</w:t>
      </w:r>
      <w:r w:rsidR="005043A3">
        <w:t xml:space="preserve">, </w:t>
      </w:r>
      <w:r w:rsidR="005043A3" w:rsidRPr="005043A3">
        <w:t xml:space="preserve">validación de usuarios </w:t>
      </w:r>
      <w:proofErr w:type="gramStart"/>
      <w:r w:rsidR="005043A3" w:rsidRPr="005043A3">
        <w:t>de acuerdo al</w:t>
      </w:r>
      <w:proofErr w:type="gramEnd"/>
      <w:r w:rsidR="005043A3" w:rsidRPr="005043A3">
        <w:t xml:space="preserve"> directorio activo del INEGI</w:t>
      </w:r>
      <w:r w:rsidR="005043A3">
        <w:t xml:space="preserve">, </w:t>
      </w:r>
      <w:r w:rsidR="005043A3" w:rsidRPr="005043A3">
        <w:t>contraseña</w:t>
      </w:r>
      <w:r w:rsidR="005043A3">
        <w:t xml:space="preserve">s alternas, </w:t>
      </w:r>
      <w:r w:rsidR="005043A3" w:rsidRPr="005043A3">
        <w:t>roles de usuarios para control de la operación</w:t>
      </w:r>
      <w:r w:rsidR="005043A3">
        <w:t xml:space="preserve">, registro de pistas de auditoria, catálogos, </w:t>
      </w:r>
      <w:r w:rsidR="005043A3" w:rsidRPr="005043A3">
        <w:t>almacenamiento de archivos de hasta 5gb</w:t>
      </w:r>
      <w:r w:rsidR="005043A3">
        <w:t xml:space="preserve">, </w:t>
      </w:r>
      <w:r w:rsidR="005043A3" w:rsidRPr="005043A3">
        <w:t>respaldo</w:t>
      </w:r>
      <w:r w:rsidR="00A855D3">
        <w:t>s</w:t>
      </w:r>
      <w:r w:rsidR="005043A3" w:rsidRPr="005043A3">
        <w:t xml:space="preserve"> semanal</w:t>
      </w:r>
      <w:r w:rsidR="005043A3">
        <w:t xml:space="preserve">es y </w:t>
      </w:r>
      <w:r w:rsidR="005043A3" w:rsidRPr="005043A3">
        <w:t>diario</w:t>
      </w:r>
      <w:r w:rsidR="005043A3">
        <w:t>s de la base de datos.  Se tiene pendiente robustecer la infraestructura, los procesos de respaldo y recuperación y que sea determinado como activo crítico del INEGI.</w:t>
      </w:r>
      <w:r w:rsidR="00560B47">
        <w:t xml:space="preserve">  Se tiene contemplado que la versión dos incluya </w:t>
      </w:r>
      <w:r w:rsidR="00D068E9" w:rsidRPr="00D068E9">
        <w:t>administración de usuarios que no tienen rol de responsables de proceso o fase</w:t>
      </w:r>
      <w:r w:rsidR="00D068E9">
        <w:t xml:space="preserve">, </w:t>
      </w:r>
      <w:r w:rsidR="00D068E9" w:rsidRPr="00D068E9">
        <w:t>asignación de roles</w:t>
      </w:r>
      <w:r w:rsidR="00D068E9">
        <w:t xml:space="preserve">, </w:t>
      </w:r>
      <w:r w:rsidR="00CF7B0F">
        <w:t>pistas de auditoría</w:t>
      </w:r>
      <w:r w:rsidR="00D068E9">
        <w:t xml:space="preserve">, </w:t>
      </w:r>
      <w:r w:rsidR="00D068E9" w:rsidRPr="00D068E9">
        <w:t>administración de catálogos</w:t>
      </w:r>
      <w:r w:rsidR="00CF7B0F">
        <w:t xml:space="preserve">, </w:t>
      </w:r>
      <w:proofErr w:type="spellStart"/>
      <w:r w:rsidR="00D068E9" w:rsidRPr="00D068E9">
        <w:t>versionamiento</w:t>
      </w:r>
      <w:proofErr w:type="spellEnd"/>
      <w:r w:rsidR="00D068E9" w:rsidRPr="00D068E9">
        <w:t xml:space="preserve"> de evidencias</w:t>
      </w:r>
      <w:r w:rsidR="00D068E9">
        <w:t xml:space="preserve"> y </w:t>
      </w:r>
      <w:r w:rsidR="00D068E9" w:rsidRPr="00D068E9">
        <w:t>evidencias en distintas etapas (preliminar, oportuno, definitiva)</w:t>
      </w:r>
      <w:r w:rsidR="00D068E9">
        <w:t>.</w:t>
      </w:r>
      <w:r w:rsidR="00E044B1">
        <w:t xml:space="preserve">  Por </w:t>
      </w:r>
      <w:r w:rsidR="00A855D3">
        <w:t>último</w:t>
      </w:r>
      <w:r w:rsidR="00E044B1">
        <w:t xml:space="preserve">, expuso los avances de cada una de las Unidades Administrativas en la designación de responsables de proceso y fase en el </w:t>
      </w:r>
      <w:proofErr w:type="spellStart"/>
      <w:r w:rsidR="00E044B1">
        <w:t>Ptracking</w:t>
      </w:r>
      <w:proofErr w:type="spellEnd"/>
      <w:r w:rsidR="00E044B1">
        <w:t>, así como de la carga de evidencias.</w:t>
      </w:r>
    </w:p>
    <w:p w14:paraId="70A92588" w14:textId="77777777" w:rsidR="00D34462" w:rsidRDefault="002D07E3" w:rsidP="00F239BC">
      <w:pPr>
        <w:ind w:right="49"/>
        <w:jc w:val="both"/>
      </w:pPr>
      <w:r>
        <w:t>José Arturo Blancas Espejo</w:t>
      </w:r>
      <w:r w:rsidR="0097538F">
        <w:t xml:space="preserve"> comentó que </w:t>
      </w:r>
      <w:r w:rsidR="0097538F" w:rsidRPr="0097538F">
        <w:t>el sistema de la versión 1.0 funciona por productos y no por procesos es decir se estará repitiendo la carga de las evidencias de las fases 1 a la 3 en los programas mensuales</w:t>
      </w:r>
      <w:r w:rsidR="0097538F">
        <w:t xml:space="preserve">.  Explicó que los cambios en el diseño de los programas de información económica se realizan cada cinco años conforme al ciclo de actualización económica que corresponde al ciclo largo. El </w:t>
      </w:r>
      <w:proofErr w:type="spellStart"/>
      <w:r w:rsidR="0097538F">
        <w:t>Ptracking</w:t>
      </w:r>
      <w:proofErr w:type="spellEnd"/>
      <w:r w:rsidR="0097538F">
        <w:t xml:space="preserve"> no hace distinción entre el ciclo largo y el ciclo corto.</w:t>
      </w:r>
      <w:r w:rsidR="00CF7B0F">
        <w:t xml:space="preserve"> </w:t>
      </w:r>
      <w:r w:rsidR="0097538F">
        <w:t>La Dirección</w:t>
      </w:r>
      <w:r w:rsidR="00CF7B0F">
        <w:t xml:space="preserve"> </w:t>
      </w:r>
      <w:r w:rsidR="0097538F">
        <w:t xml:space="preserve">General de Estadísticas Económicas </w:t>
      </w:r>
      <w:r w:rsidR="005647EC">
        <w:t>revisó cuántas evidencias deben ser subidas al sistema y es sustancialmente distinto cuando se considera que cada vez deban subir las mismas evidencias para las primeras tres fases.</w:t>
      </w:r>
      <w:r w:rsidR="004446B0">
        <w:t xml:space="preserve"> </w:t>
      </w:r>
      <w:r w:rsidR="00CF7B0F">
        <w:t>Al respecto, Ó</w:t>
      </w:r>
      <w:r w:rsidR="004446B0">
        <w:t xml:space="preserve">scar </w:t>
      </w:r>
      <w:proofErr w:type="spellStart"/>
      <w:r w:rsidR="004446B0">
        <w:t>Jaimes</w:t>
      </w:r>
      <w:proofErr w:type="spellEnd"/>
      <w:r w:rsidR="004446B0">
        <w:t xml:space="preserve"> Bello puntualizó que en uno de sus programas de información tiene el mismo problema expuesto.</w:t>
      </w:r>
    </w:p>
    <w:p w14:paraId="2411B64A" w14:textId="77777777" w:rsidR="003767F9" w:rsidRDefault="00E044B1" w:rsidP="00F239BC">
      <w:pPr>
        <w:ind w:right="49"/>
        <w:jc w:val="both"/>
      </w:pPr>
      <w:r>
        <w:t>Julio Alfonso Santaella Castell</w:t>
      </w:r>
      <w:r w:rsidR="003767F9">
        <w:t xml:space="preserve"> intervino para</w:t>
      </w:r>
      <w:r w:rsidR="000E5B70">
        <w:t xml:space="preserve"> solicitar a las Direcciones Generales que apresuren la designación de los responsables de fase</w:t>
      </w:r>
      <w:r w:rsidR="00CF7B0F">
        <w:t>,</w:t>
      </w:r>
      <w:r w:rsidR="000E5B70">
        <w:t xml:space="preserve"> y solicitó </w:t>
      </w:r>
      <w:r w:rsidR="003767F9">
        <w:t xml:space="preserve">que el acuerdo se tomara hasta que se desahogara el siguiente punto de la sesión donde cada Dirección General expondría su plan de trabajo para cargar las evidencias en el </w:t>
      </w:r>
      <w:proofErr w:type="spellStart"/>
      <w:r w:rsidR="003767F9">
        <w:t>Ptracking</w:t>
      </w:r>
      <w:proofErr w:type="spellEnd"/>
      <w:r w:rsidR="003767F9">
        <w:t>.</w:t>
      </w:r>
    </w:p>
    <w:p w14:paraId="568AED4E" w14:textId="77777777" w:rsidR="005C2614" w:rsidRDefault="00F239BC" w:rsidP="00C34DF0">
      <w:pPr>
        <w:ind w:right="49"/>
        <w:jc w:val="both"/>
      </w:pPr>
      <w:r w:rsidRPr="00D50D4A">
        <w:rPr>
          <w:b/>
        </w:rPr>
        <w:lastRenderedPageBreak/>
        <w:t xml:space="preserve">7. </w:t>
      </w:r>
      <w:r w:rsidR="00B829CD" w:rsidRPr="005374ED">
        <w:rPr>
          <w:rFonts w:cstheme="minorHAnsi"/>
          <w:b/>
          <w:sz w:val="20"/>
          <w:szCs w:val="20"/>
          <w:lang w:val="es-ES"/>
        </w:rPr>
        <w:t>COMENTARIOS SOBRE EL PLAN DE TRABAJO DE CARGA DE EVIDENCIAS EN EL PTRACKING</w:t>
      </w:r>
      <w:r w:rsidR="00523B4F">
        <w:t xml:space="preserve">. </w:t>
      </w:r>
      <w:r w:rsidR="00E044B1">
        <w:t xml:space="preserve">Sergio Carrera Riva Palacio comentó que en la </w:t>
      </w:r>
      <w:r w:rsidR="00E044B1" w:rsidRPr="00EE307A">
        <w:t>Dirección General</w:t>
      </w:r>
      <w:r w:rsidR="00893DE8" w:rsidRPr="00EE307A">
        <w:t xml:space="preserve"> Adjunta de </w:t>
      </w:r>
      <w:r w:rsidR="00EE307A" w:rsidRPr="00EE307A">
        <w:t xml:space="preserve">Análisis de la Información y Estudios Económicos </w:t>
      </w:r>
      <w:r w:rsidR="00E044B1" w:rsidRPr="00EE307A">
        <w:t xml:space="preserve">ya se habían designado responsables de proceso para todos los programas y la </w:t>
      </w:r>
      <w:r w:rsidR="00EE307A" w:rsidRPr="00EE307A">
        <w:t>Dirección General Adjunta de Análisis de la Información y Estudios Económicos</w:t>
      </w:r>
      <w:r w:rsidR="00EE307A">
        <w:t xml:space="preserve"> </w:t>
      </w:r>
      <w:r w:rsidR="00E044B1">
        <w:t xml:space="preserve">ya había cargado evidencias.  </w:t>
      </w:r>
      <w:r w:rsidR="00010416">
        <w:t xml:space="preserve">Como coordinador del </w:t>
      </w:r>
      <w:proofErr w:type="spellStart"/>
      <w:r w:rsidR="00010416">
        <w:t>Ptracking</w:t>
      </w:r>
      <w:proofErr w:type="spellEnd"/>
      <w:r w:rsidR="00A855D3">
        <w:t>,</w:t>
      </w:r>
      <w:r w:rsidR="00010416">
        <w:t xml:space="preserve"> mencionó que es necesario mejorar la lista de programas.  </w:t>
      </w:r>
      <w:r w:rsidR="002D07E3">
        <w:t>José Arturo Blancas Espejo</w:t>
      </w:r>
      <w:r w:rsidR="00010416">
        <w:t xml:space="preserve"> reiteró lo comentado en el punto anterior y pidió una reunión de </w:t>
      </w:r>
      <w:r w:rsidR="0061268E">
        <w:t xml:space="preserve">la </w:t>
      </w:r>
      <w:r w:rsidR="00010416">
        <w:t xml:space="preserve">Dirección General </w:t>
      </w:r>
      <w:r w:rsidR="0061268E">
        <w:t xml:space="preserve">a su cargo </w:t>
      </w:r>
      <w:r w:rsidR="00010416">
        <w:t xml:space="preserve">con los responsables del diseño del sistema.  </w:t>
      </w:r>
    </w:p>
    <w:p w14:paraId="2ABE9A8F" w14:textId="77777777" w:rsidR="00BE23F5" w:rsidRDefault="0061268E" w:rsidP="00C34DF0">
      <w:pPr>
        <w:ind w:right="49"/>
        <w:jc w:val="both"/>
      </w:pPr>
      <w:r>
        <w:t>Ó</w:t>
      </w:r>
      <w:r w:rsidR="00010416">
        <w:t xml:space="preserve">scar </w:t>
      </w:r>
      <w:proofErr w:type="spellStart"/>
      <w:r w:rsidR="00010416">
        <w:t>Jaimes</w:t>
      </w:r>
      <w:proofErr w:type="spellEnd"/>
      <w:r w:rsidR="00010416">
        <w:t xml:space="preserve"> Bello </w:t>
      </w:r>
      <w:r w:rsidR="005A0045">
        <w:t>propuso que en el grupo de trabajo de procesos se elaboren formatos para que todos los programas se documenten de la misma forma.  Por su parte, María del Carmen Reyes Guerrero mencionó que todos los programas de información a su cargo ya tienen responsable de proceso y responsable de fase</w:t>
      </w:r>
      <w:r w:rsidR="00A855D3">
        <w:t>,</w:t>
      </w:r>
      <w:r w:rsidR="005A0045">
        <w:t xml:space="preserve"> y expuso un cronograma para 2020 y 2021 de cómo se irán poblando las evidencias conforme a</w:t>
      </w:r>
      <w:r>
        <w:t xml:space="preserve"> la operación de los programas. </w:t>
      </w:r>
      <w:r w:rsidR="005A0045">
        <w:t>Jorge</w:t>
      </w:r>
      <w:r>
        <w:t xml:space="preserve"> </w:t>
      </w:r>
      <w:proofErr w:type="spellStart"/>
      <w:r w:rsidR="005A0045">
        <w:t>Elmar</w:t>
      </w:r>
      <w:proofErr w:type="spellEnd"/>
      <w:r>
        <w:t xml:space="preserve"> </w:t>
      </w:r>
      <w:r w:rsidR="005A0045">
        <w:t>Ochoa</w:t>
      </w:r>
      <w:r>
        <w:t xml:space="preserve"> </w:t>
      </w:r>
      <w:proofErr w:type="spellStart"/>
      <w:r w:rsidR="005A0045">
        <w:t>Setzer</w:t>
      </w:r>
      <w:proofErr w:type="spellEnd"/>
      <w:r>
        <w:t>,</w:t>
      </w:r>
      <w:r w:rsidR="003C635B">
        <w:t xml:space="preserve"> </w:t>
      </w:r>
      <w:r w:rsidR="005A0045">
        <w:t xml:space="preserve">como </w:t>
      </w:r>
      <w:r w:rsidR="00BE23F5">
        <w:t>representante</w:t>
      </w:r>
      <w:r w:rsidR="005A0045">
        <w:t xml:space="preserve"> de la Dirección General de Estadísticas Sociodemográficas</w:t>
      </w:r>
      <w:r w:rsidR="00A855D3">
        <w:t>,</w:t>
      </w:r>
      <w:r w:rsidR="005A0045">
        <w:t xml:space="preserve"> mencionó que</w:t>
      </w:r>
      <w:r>
        <w:t xml:space="preserve">, en el caso de su Unidad Administrativa </w:t>
      </w:r>
      <w:r w:rsidR="005A0045">
        <w:t xml:space="preserve">revisará por qué en los avances presentados no se reflejaban los responsables de fase.  </w:t>
      </w:r>
    </w:p>
    <w:p w14:paraId="6D3C35E4" w14:textId="77777777" w:rsidR="003D14DA" w:rsidRDefault="005A0045" w:rsidP="00C34DF0">
      <w:pPr>
        <w:ind w:right="49"/>
        <w:jc w:val="both"/>
      </w:pPr>
      <w:r>
        <w:t xml:space="preserve">Andrea </w:t>
      </w:r>
      <w:r w:rsidR="00BE23F5">
        <w:t>Fernández</w:t>
      </w:r>
      <w:r>
        <w:t xml:space="preserve"> Conde</w:t>
      </w:r>
      <w:r w:rsidR="00A84BD0">
        <w:t xml:space="preserve">, </w:t>
      </w:r>
      <w:r>
        <w:t>por parte de la Dirección General de Comunicación, Servicio Público de la Información y Relaciones Institucionales</w:t>
      </w:r>
      <w:r w:rsidR="00A855D3">
        <w:t>,</w:t>
      </w:r>
      <w:r>
        <w:t xml:space="preserve"> mencionó que se deben hacer adecuaciones al sistema SASI antes de designar responsables de fase.  Adicionalmente, comentó </w:t>
      </w:r>
      <w:r w:rsidR="00F1094D">
        <w:t xml:space="preserve">cuatro puntos del </w:t>
      </w:r>
      <w:proofErr w:type="spellStart"/>
      <w:r w:rsidR="00F1094D">
        <w:t>Ptracking</w:t>
      </w:r>
      <w:proofErr w:type="spellEnd"/>
      <w:r w:rsidR="00F1094D">
        <w:t xml:space="preserve"> que es necesario mejorar para que se pueda hacer la vinculación con el sistema de difusión, </w:t>
      </w:r>
      <w:r w:rsidR="00A84BD0">
        <w:t xml:space="preserve">los cuales </w:t>
      </w:r>
      <w:r w:rsidR="00F1094D">
        <w:t>son: primero, que el listado de programas no concuerda con los nombres de la página</w:t>
      </w:r>
      <w:r w:rsidR="00A855D3">
        <w:t>,</w:t>
      </w:r>
      <w:r w:rsidR="00F1094D">
        <w:t xml:space="preserve"> especialmente en los acrónimos duplicados; segundo, sugirió que CGI adoptara la metodología </w:t>
      </w:r>
      <w:r w:rsidR="00BE23F5">
        <w:t xml:space="preserve">AGIL </w:t>
      </w:r>
      <w:r w:rsidR="00F1094D">
        <w:t>para asegurar que haya retroalimentación</w:t>
      </w:r>
      <w:r w:rsidR="00BE23F5">
        <w:t xml:space="preserve"> a las pruebas de los usuarios; tercero, propuso que el sistema otorgue acuse legal del resguardo para que las áreas puedan confirmar la responsabilidad del resguardo de la información; cuarto, que los roles del sistema deben ser revisados por el Comité de Aseguramiento de la Calidad</w:t>
      </w:r>
      <w:r w:rsidR="00A855D3">
        <w:t>,</w:t>
      </w:r>
      <w:r w:rsidR="00BE23F5">
        <w:t xml:space="preserve"> como medida para asegurar la confidencialidad de la información. </w:t>
      </w:r>
      <w:r w:rsidR="003D14DA">
        <w:t xml:space="preserve"> </w:t>
      </w:r>
      <w:r w:rsidR="00A84BD0">
        <w:t xml:space="preserve">Al respecto, </w:t>
      </w:r>
      <w:r w:rsidR="00CD43CB">
        <w:t>Víctor</w:t>
      </w:r>
      <w:r w:rsidR="003D14DA">
        <w:t xml:space="preserve"> Armando Cruz Ceballos mencionó que la siguiente semana vendría un experto del Archivo General de la Nación a quien se le podría consultar sobre las propuestas expuestas.  </w:t>
      </w:r>
    </w:p>
    <w:p w14:paraId="39EC52C8" w14:textId="77777777" w:rsidR="00010416" w:rsidRDefault="003D14DA" w:rsidP="00C34DF0">
      <w:pPr>
        <w:ind w:right="49"/>
        <w:jc w:val="both"/>
      </w:pPr>
      <w:r>
        <w:t>Por otro lado, Manuel Navarrete Hernández comentó que sería conveniente que Mauricio Acosta Gutiérrez se reúna con las áreas para verificar el diseño del programa</w:t>
      </w:r>
      <w:r w:rsidR="00A855D3">
        <w:t>,</w:t>
      </w:r>
      <w:r>
        <w:t xml:space="preserve"> ya que parece que un proceso tan fácil como designar responsables ha tomado mucho tiempo. Sergio Carrera Riva Palacio aceptó la propuesta y dijo que la siguiente semana se buscaría una reunión con las áreas.</w:t>
      </w:r>
      <w:r w:rsidR="00C83084">
        <w:t xml:space="preserve">  Adicionalmente</w:t>
      </w:r>
      <w:r w:rsidR="00A855D3">
        <w:t>,</w:t>
      </w:r>
      <w:r w:rsidR="00C83084">
        <w:t xml:space="preserve"> recordó que las áreas deben tener un plan de trabajo para las evidencias generadas en 2018 y 2019</w:t>
      </w:r>
      <w:r w:rsidR="00A84BD0">
        <w:t xml:space="preserve">, </w:t>
      </w:r>
      <w:r w:rsidR="00C83084">
        <w:t>a partir de la entrada en vigor de la norma.</w:t>
      </w:r>
    </w:p>
    <w:p w14:paraId="3A308C50" w14:textId="77777777" w:rsidR="004446B0" w:rsidRDefault="000C5994" w:rsidP="004446B0">
      <w:pPr>
        <w:ind w:right="49"/>
        <w:jc w:val="both"/>
      </w:pPr>
      <w:r>
        <w:t>A partir de los</w:t>
      </w:r>
      <w:r w:rsidR="00C34DF0">
        <w:t xml:space="preserve"> comentarios de los vocales, se aprob</w:t>
      </w:r>
      <w:r w:rsidR="00A855D3">
        <w:t>ó e</w:t>
      </w:r>
      <w:r>
        <w:t xml:space="preserve">l siguiente </w:t>
      </w:r>
      <w:r w:rsidR="00C34DF0">
        <w:t xml:space="preserve">acuerdo con </w:t>
      </w:r>
      <w:r w:rsidR="00D9336F">
        <w:t xml:space="preserve">los </w:t>
      </w:r>
      <w:r w:rsidR="00BA1178">
        <w:t>12 votos</w:t>
      </w:r>
      <w:r w:rsidR="003E0638">
        <w:t xml:space="preserve"> </w:t>
      </w:r>
      <w:r w:rsidR="00D9336F">
        <w:t xml:space="preserve">posibles </w:t>
      </w:r>
      <w:r w:rsidR="003E0638">
        <w:t>a favor</w:t>
      </w:r>
      <w:r w:rsidR="00DC2F9B">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4446B0" w14:paraId="50A8538C" w14:textId="77777777" w:rsidTr="00CB15C7">
        <w:trPr>
          <w:trHeight w:val="340"/>
        </w:trPr>
        <w:tc>
          <w:tcPr>
            <w:tcW w:w="1701" w:type="dxa"/>
            <w:shd w:val="clear" w:color="auto" w:fill="808080" w:themeFill="background1" w:themeFillShade="80"/>
          </w:tcPr>
          <w:p w14:paraId="7383A1BD" w14:textId="77777777" w:rsidR="004446B0" w:rsidRPr="004845BE" w:rsidRDefault="004446B0" w:rsidP="00CB15C7">
            <w:pPr>
              <w:pStyle w:val="Evento-Negrita"/>
              <w:spacing w:after="0"/>
              <w:jc w:val="center"/>
              <w:rPr>
                <w:rFonts w:cstheme="minorHAnsi"/>
                <w:color w:val="FFFFFF" w:themeColor="background1"/>
                <w:sz w:val="20"/>
                <w:lang w:val="es-MX"/>
              </w:rPr>
            </w:pPr>
            <w:r w:rsidRPr="004845BE">
              <w:rPr>
                <w:rFonts w:cstheme="minorHAnsi"/>
                <w:color w:val="FFFFFF" w:themeColor="background1"/>
                <w:sz w:val="20"/>
                <w:lang w:val="es-MX"/>
              </w:rPr>
              <w:t xml:space="preserve">Número </w:t>
            </w:r>
          </w:p>
        </w:tc>
        <w:tc>
          <w:tcPr>
            <w:tcW w:w="5245" w:type="dxa"/>
            <w:shd w:val="clear" w:color="auto" w:fill="808080" w:themeFill="background1" w:themeFillShade="80"/>
          </w:tcPr>
          <w:p w14:paraId="1BE0D735" w14:textId="77777777" w:rsidR="004446B0" w:rsidRPr="004845BE" w:rsidRDefault="004446B0" w:rsidP="00CB15C7">
            <w:pPr>
              <w:pStyle w:val="Evento-Negrita"/>
              <w:spacing w:after="0"/>
              <w:jc w:val="center"/>
              <w:rPr>
                <w:rFonts w:cstheme="minorHAnsi"/>
                <w:color w:val="FFFFFF" w:themeColor="background1"/>
                <w:sz w:val="20"/>
                <w:lang w:val="es-MX"/>
              </w:rPr>
            </w:pPr>
            <w:r w:rsidRPr="004845BE">
              <w:rPr>
                <w:rFonts w:cstheme="minorHAnsi"/>
                <w:color w:val="FFFFFF" w:themeColor="background1"/>
                <w:sz w:val="20"/>
                <w:lang w:val="es-MX"/>
              </w:rPr>
              <w:t>Acuerdo</w:t>
            </w:r>
          </w:p>
        </w:tc>
        <w:tc>
          <w:tcPr>
            <w:tcW w:w="3016" w:type="dxa"/>
            <w:shd w:val="clear" w:color="auto" w:fill="808080" w:themeFill="background1" w:themeFillShade="80"/>
          </w:tcPr>
          <w:p w14:paraId="1BACD65C" w14:textId="77777777" w:rsidR="004446B0" w:rsidRPr="004845BE" w:rsidRDefault="004446B0" w:rsidP="00CB15C7">
            <w:pPr>
              <w:pStyle w:val="Evento-Negrita"/>
              <w:spacing w:after="0"/>
              <w:jc w:val="center"/>
              <w:rPr>
                <w:rFonts w:cstheme="minorHAnsi"/>
                <w:color w:val="FFFFFF" w:themeColor="background1"/>
                <w:sz w:val="20"/>
                <w:lang w:val="es-MX"/>
              </w:rPr>
            </w:pPr>
            <w:r w:rsidRPr="004845BE">
              <w:rPr>
                <w:rFonts w:cstheme="minorHAnsi"/>
                <w:color w:val="FFFFFF" w:themeColor="background1"/>
                <w:sz w:val="20"/>
                <w:lang w:val="es-MX"/>
              </w:rPr>
              <w:t>Fundamento</w:t>
            </w:r>
          </w:p>
        </w:tc>
      </w:tr>
      <w:tr w:rsidR="004446B0" w:rsidRPr="004C4D29" w14:paraId="0E1B6028" w14:textId="77777777" w:rsidTr="00CB15C7">
        <w:tc>
          <w:tcPr>
            <w:tcW w:w="1701" w:type="dxa"/>
          </w:tcPr>
          <w:p w14:paraId="649A10AD" w14:textId="77777777" w:rsidR="004446B0" w:rsidRPr="004845BE" w:rsidRDefault="004446B0" w:rsidP="00CB15C7">
            <w:pPr>
              <w:pStyle w:val="Evento-Negrita"/>
              <w:spacing w:after="0"/>
              <w:rPr>
                <w:rFonts w:cstheme="minorHAnsi"/>
                <w:b w:val="0"/>
                <w:sz w:val="20"/>
                <w:lang w:val="es-MX"/>
              </w:rPr>
            </w:pPr>
            <w:r w:rsidRPr="004845BE">
              <w:rPr>
                <w:rFonts w:cstheme="minorHAnsi"/>
                <w:b w:val="0"/>
                <w:sz w:val="20"/>
                <w:lang w:val="es-MX"/>
              </w:rPr>
              <w:t>CAC-005/0</w:t>
            </w:r>
            <w:r>
              <w:rPr>
                <w:rFonts w:cstheme="minorHAnsi"/>
                <w:b w:val="0"/>
                <w:sz w:val="20"/>
                <w:lang w:val="es-MX"/>
              </w:rPr>
              <w:t>1</w:t>
            </w:r>
            <w:r w:rsidRPr="004845BE">
              <w:rPr>
                <w:rFonts w:cstheme="minorHAnsi"/>
                <w:b w:val="0"/>
                <w:sz w:val="20"/>
                <w:lang w:val="es-MX"/>
              </w:rPr>
              <w:t>/20</w:t>
            </w:r>
            <w:r>
              <w:rPr>
                <w:rFonts w:cstheme="minorHAnsi"/>
                <w:b w:val="0"/>
                <w:sz w:val="20"/>
                <w:lang w:val="es-MX"/>
              </w:rPr>
              <w:t>20</w:t>
            </w:r>
          </w:p>
        </w:tc>
        <w:tc>
          <w:tcPr>
            <w:tcW w:w="5245" w:type="dxa"/>
          </w:tcPr>
          <w:p w14:paraId="057EAF7E" w14:textId="77777777" w:rsidR="004446B0" w:rsidRPr="009727F8" w:rsidRDefault="004446B0" w:rsidP="00CB15C7">
            <w:pPr>
              <w:pStyle w:val="Evento-Negrita"/>
              <w:spacing w:after="0"/>
              <w:ind w:left="28"/>
              <w:jc w:val="both"/>
              <w:rPr>
                <w:rFonts w:cstheme="minorHAnsi"/>
                <w:b w:val="0"/>
                <w:sz w:val="20"/>
                <w:lang w:val="es-MX"/>
              </w:rPr>
            </w:pPr>
            <w:r w:rsidRPr="000D7AA0">
              <w:rPr>
                <w:rFonts w:cstheme="minorHAnsi"/>
                <w:b w:val="0"/>
                <w:sz w:val="20"/>
                <w:lang w:val="es-MX"/>
              </w:rPr>
              <w:t>Las Unidades Administrativas entregarán el 27 de marzo de 2020 los planes de trabajo de las cargas de las evidencias de los programas ejecutados en los años 2018 y 2019 posteriores a la publicación de la Norma Técnica del Proceso de Producción de Información Estadística y Geográfica para el Instituto Nacional de Estadística y Geografía</w:t>
            </w:r>
            <w:r>
              <w:rPr>
                <w:rFonts w:cstheme="minorHAnsi"/>
                <w:b w:val="0"/>
                <w:sz w:val="20"/>
                <w:lang w:val="es-MX"/>
              </w:rPr>
              <w:t>.</w:t>
            </w:r>
          </w:p>
        </w:tc>
        <w:tc>
          <w:tcPr>
            <w:tcW w:w="3016" w:type="dxa"/>
          </w:tcPr>
          <w:p w14:paraId="681F24CD" w14:textId="77777777" w:rsidR="004446B0" w:rsidRPr="00A237F2" w:rsidRDefault="004446B0" w:rsidP="00CB15C7">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N</w:t>
            </w:r>
            <w:r>
              <w:rPr>
                <w:rFonts w:ascii="Calibri" w:hAnsi="Calibri" w:cs="Calibri"/>
                <w:b w:val="0"/>
                <w:color w:val="000000"/>
                <w:sz w:val="20"/>
                <w:szCs w:val="20"/>
                <w:lang w:val="es-MX"/>
              </w:rPr>
              <w:t>orma: art. 49 fracción IV</w:t>
            </w:r>
          </w:p>
          <w:p w14:paraId="0DD3B6E0" w14:textId="77777777" w:rsidR="004446B0" w:rsidRPr="00A237F2" w:rsidRDefault="004446B0" w:rsidP="00CB15C7">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 xml:space="preserve">Manual: 6.3.1. </w:t>
            </w:r>
            <w:r>
              <w:rPr>
                <w:rFonts w:ascii="Calibri" w:hAnsi="Calibri" w:cs="Calibri"/>
                <w:b w:val="0"/>
                <w:color w:val="000000"/>
                <w:sz w:val="20"/>
                <w:szCs w:val="20"/>
                <w:lang w:val="es-MX"/>
              </w:rPr>
              <w:t xml:space="preserve">inciso </w:t>
            </w:r>
            <w:r w:rsidRPr="00A237F2">
              <w:rPr>
                <w:rFonts w:ascii="Calibri" w:hAnsi="Calibri" w:cs="Calibri"/>
                <w:b w:val="0"/>
                <w:color w:val="000000"/>
                <w:sz w:val="20"/>
                <w:szCs w:val="20"/>
                <w:lang w:val="es-MX"/>
              </w:rPr>
              <w:t xml:space="preserve">a  </w:t>
            </w:r>
          </w:p>
        </w:tc>
      </w:tr>
    </w:tbl>
    <w:p w14:paraId="4B449B86" w14:textId="77777777" w:rsidR="00F239BC" w:rsidRDefault="00F239BC" w:rsidP="00F239BC">
      <w:pPr>
        <w:jc w:val="both"/>
      </w:pPr>
    </w:p>
    <w:p w14:paraId="220F37FA" w14:textId="77777777" w:rsidR="0045021E" w:rsidRDefault="00D50D4A" w:rsidP="00EA2D5C">
      <w:pPr>
        <w:jc w:val="both"/>
      </w:pPr>
      <w:r w:rsidRPr="00D50D4A">
        <w:rPr>
          <w:b/>
        </w:rPr>
        <w:t xml:space="preserve">8. </w:t>
      </w:r>
      <w:r w:rsidR="00B829CD" w:rsidRPr="005374ED">
        <w:rPr>
          <w:rFonts w:cstheme="minorHAnsi"/>
          <w:b/>
          <w:sz w:val="20"/>
          <w:szCs w:val="20"/>
          <w:lang w:val="es-ES"/>
        </w:rPr>
        <w:t>RESPUESTA A LA CONSULTA DE LA NORMA DEL MPEG REALIZADA POR LA DGES</w:t>
      </w:r>
      <w:r w:rsidR="003F2B49">
        <w:t>.</w:t>
      </w:r>
      <w:r w:rsidR="00497B8C">
        <w:t xml:space="preserve"> </w:t>
      </w:r>
      <w:r w:rsidR="006760E9">
        <w:t xml:space="preserve">Sergio Carrera Riva Palacio comentó que se recibió </w:t>
      </w:r>
      <w:r w:rsidR="00EA2D5C">
        <w:t>el</w:t>
      </w:r>
      <w:r w:rsidR="006760E9">
        <w:t xml:space="preserve"> oficio</w:t>
      </w:r>
      <w:r w:rsidR="00EA2D5C">
        <w:t xml:space="preserve"> </w:t>
      </w:r>
      <w:r w:rsidR="00EA2D5C" w:rsidRPr="00EA2D5C">
        <w:t>Núm. 200/25/2020</w:t>
      </w:r>
      <w:r w:rsidR="006760E9">
        <w:t xml:space="preserve"> de la Dirección General de Estadísticas Sociodemográficas haciendo </w:t>
      </w:r>
      <w:r w:rsidR="006760E9">
        <w:lastRenderedPageBreak/>
        <w:t xml:space="preserve">una consulta formal al Comité sobre si las encuestas especiales están incluidas en la </w:t>
      </w:r>
      <w:r w:rsidR="006760E9" w:rsidRPr="00F664EA">
        <w:t xml:space="preserve">Norma Técnica </w:t>
      </w:r>
      <w:r w:rsidR="00B62F2F" w:rsidRPr="00F664EA">
        <w:t>d</w:t>
      </w:r>
      <w:r w:rsidR="006760E9" w:rsidRPr="00F664EA">
        <w:t xml:space="preserve">el Proceso de </w:t>
      </w:r>
      <w:r w:rsidR="00B62F2F" w:rsidRPr="00F664EA">
        <w:t>Producción</w:t>
      </w:r>
      <w:r w:rsidR="006760E9" w:rsidRPr="00F664EA">
        <w:t xml:space="preserve"> de Información Estadística y Geográfica del INEGI</w:t>
      </w:r>
      <w:r w:rsidR="00EA2D5C" w:rsidRPr="00F664EA">
        <w:t xml:space="preserve"> (Norma MPEG), el c</w:t>
      </w:r>
      <w:r w:rsidR="00EA2D5C">
        <w:t>ual fue incluido en la carpeta</w:t>
      </w:r>
      <w:r w:rsidR="006760E9">
        <w:t xml:space="preserve">.  Al respecto el secretariado </w:t>
      </w:r>
      <w:r w:rsidR="00EA2D5C">
        <w:t>técnico considera que del artículo 1: “</w:t>
      </w:r>
      <w:r w:rsidR="00EA2D5C" w:rsidRPr="00EA2D5C">
        <w:rPr>
          <w:i/>
        </w:rPr>
        <w:t>La presente Norma tiene por objeto regular el PROCESO de producción de información estadística y geográfica.</w:t>
      </w:r>
      <w:r w:rsidR="00EA2D5C">
        <w:t>..”   y el artículo 3, fracción XXX: donde se define PROCESO como el “</w:t>
      </w:r>
      <w:r w:rsidR="00EA2D5C" w:rsidRPr="00EA2D5C">
        <w:rPr>
          <w:i/>
        </w:rPr>
        <w:t>conjunto de actividades, recursos humanos, datos e infraestructura relacionadas lógicamente para producir un resultado</w:t>
      </w:r>
      <w:r w:rsidR="00EA2D5C">
        <w:t>” se desprende que</w:t>
      </w:r>
      <w:r w:rsidR="00A855D3">
        <w:t xml:space="preserve"> la</w:t>
      </w:r>
      <w:r w:rsidR="00EA2D5C">
        <w:t xml:space="preserve"> Norma del MPEG regula toda la producción de información estadística y geográfica sin excepciones.  Es decir, incluye programas experimentales, especiales, regulares, Información de Interés Nacional, etc. Por otra parte, el Artículo 6 establece que “</w:t>
      </w:r>
      <w:r w:rsidR="00EA2D5C" w:rsidRPr="00EA2D5C">
        <w:rPr>
          <w:i/>
        </w:rPr>
        <w:t>las fases de documentación de necesidades, diseño y construcción… únicamente serán aplicables a procesos de producción de información que se instrumentan por primera ocasión o aquellos que</w:t>
      </w:r>
      <w:r w:rsidR="00A84BD0">
        <w:rPr>
          <w:i/>
        </w:rPr>
        <w:t xml:space="preserve"> </w:t>
      </w:r>
      <w:r w:rsidR="00EA2D5C" w:rsidRPr="00EA2D5C">
        <w:rPr>
          <w:i/>
        </w:rPr>
        <w:t>sean</w:t>
      </w:r>
      <w:r w:rsidR="00A84BD0">
        <w:rPr>
          <w:i/>
        </w:rPr>
        <w:t xml:space="preserve"> </w:t>
      </w:r>
      <w:r w:rsidR="00EA2D5C" w:rsidRPr="00EA2D5C">
        <w:rPr>
          <w:i/>
        </w:rPr>
        <w:t>modificados…</w:t>
      </w:r>
      <w:r w:rsidR="00EA2D5C">
        <w:t>”. De esto se desprende que especialmente aquellos programas que se realizan por primera vez deben documentar estas etapas, sea cual sea su metodología.  Es decir, cada encuesta especial debe ser considerada como un proceso independiente y debe registrarse el diseño de cada una.  Cabe señalar que el artículo 5 establece que se “</w:t>
      </w:r>
      <w:r w:rsidR="00EA2D5C" w:rsidRPr="00EA2D5C">
        <w:rPr>
          <w:i/>
        </w:rPr>
        <w:t>podrán ejecutar las acciones previstas en las fases que regula Norma, en un orden no necesariamente secuencial, incluyendo la repetición de fases o actividades atendiendo la naturaleza particular de cada proceso de producción de información</w:t>
      </w:r>
      <w:r w:rsidR="00EA2D5C">
        <w:t xml:space="preserve">”.  En este artículo queda implícito que las evidencias de las fases que no aplican al proceso de producción particular no deben generarse, por lo que en el sistema </w:t>
      </w:r>
      <w:proofErr w:type="spellStart"/>
      <w:r w:rsidR="00EA2D5C">
        <w:t>Ptracking</w:t>
      </w:r>
      <w:proofErr w:type="spellEnd"/>
      <w:r w:rsidR="00EA2D5C">
        <w:t xml:space="preserve"> se da la opción de justificarlo.</w:t>
      </w:r>
    </w:p>
    <w:p w14:paraId="3CE3328F" w14:textId="77777777" w:rsidR="00B26743" w:rsidRDefault="002D07E3" w:rsidP="0068440A">
      <w:pPr>
        <w:jc w:val="both"/>
      </w:pPr>
      <w:r>
        <w:t>José Arturo Blancas Espejo</w:t>
      </w:r>
      <w:r w:rsidR="00B26743">
        <w:t xml:space="preserve"> preguntó en qué momento una iniciativa comienza a considerarse programa experimental. Sergio Carrera </w:t>
      </w:r>
      <w:r w:rsidR="000E5B70">
        <w:t>Riva Palacio aclaró que al principio un nuevo proyecto se comienza a diseñar y cuando éste toma forma, es decir se realizan todas las fases del MPEG entonces ya se considera un programa experimental.</w:t>
      </w:r>
    </w:p>
    <w:p w14:paraId="73176F63" w14:textId="77777777" w:rsidR="00FC2AC3" w:rsidRDefault="00B26743" w:rsidP="0068440A">
      <w:pPr>
        <w:jc w:val="both"/>
      </w:pPr>
      <w:r>
        <w:t xml:space="preserve">A partir de la presentación, </w:t>
      </w:r>
      <w:r w:rsidR="00EA2D5C">
        <w:t>los vocales tomaron los</w:t>
      </w:r>
      <w:r w:rsidR="0045021E">
        <w:t xml:space="preserve"> siguiente</w:t>
      </w:r>
      <w:r w:rsidR="00EA2D5C">
        <w:t>s</w:t>
      </w:r>
      <w:r w:rsidR="0045021E">
        <w:t xml:space="preserve"> acuerdo</w:t>
      </w:r>
      <w:r w:rsidR="00EA2D5C">
        <w:t>s</w:t>
      </w:r>
      <w:r w:rsidR="0045021E">
        <w:t xml:space="preserve"> con </w:t>
      </w:r>
      <w:r w:rsidR="00D9336F">
        <w:t xml:space="preserve">los </w:t>
      </w:r>
      <w:r w:rsidR="0045021E">
        <w:t xml:space="preserve">12 votos </w:t>
      </w:r>
      <w:r w:rsidR="00D9336F">
        <w:t xml:space="preserve">posibles </w:t>
      </w:r>
      <w:r w:rsidR="0045021E">
        <w:t>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529"/>
        <w:gridCol w:w="2732"/>
      </w:tblGrid>
      <w:tr w:rsidR="00F144EF" w14:paraId="1BF26296" w14:textId="77777777" w:rsidTr="00C6458A">
        <w:trPr>
          <w:trHeight w:val="340"/>
        </w:trPr>
        <w:tc>
          <w:tcPr>
            <w:tcW w:w="1701" w:type="dxa"/>
            <w:shd w:val="clear" w:color="auto" w:fill="808080" w:themeFill="background1" w:themeFillShade="80"/>
          </w:tcPr>
          <w:p w14:paraId="65192831" w14:textId="77777777" w:rsidR="00F144EF" w:rsidRPr="009727F8" w:rsidRDefault="00F144EF" w:rsidP="00512CA2">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Número</w:t>
            </w:r>
            <w:proofErr w:type="spellEnd"/>
            <w:r w:rsidRPr="009727F8">
              <w:rPr>
                <w:rFonts w:cstheme="minorHAnsi"/>
                <w:color w:val="FFFFFF" w:themeColor="background1"/>
                <w:sz w:val="20"/>
              </w:rPr>
              <w:t xml:space="preserve"> </w:t>
            </w:r>
          </w:p>
        </w:tc>
        <w:tc>
          <w:tcPr>
            <w:tcW w:w="5529" w:type="dxa"/>
            <w:shd w:val="clear" w:color="auto" w:fill="808080" w:themeFill="background1" w:themeFillShade="80"/>
          </w:tcPr>
          <w:p w14:paraId="1127CA21" w14:textId="77777777" w:rsidR="00F144EF" w:rsidRPr="009727F8" w:rsidRDefault="00F144EF" w:rsidP="00512CA2">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2732" w:type="dxa"/>
            <w:shd w:val="clear" w:color="auto" w:fill="808080" w:themeFill="background1" w:themeFillShade="80"/>
          </w:tcPr>
          <w:p w14:paraId="3E81FDCC" w14:textId="77777777" w:rsidR="00F144EF" w:rsidRPr="009727F8" w:rsidRDefault="00F144EF" w:rsidP="00512CA2">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w:t>
            </w:r>
            <w:r>
              <w:rPr>
                <w:rFonts w:cstheme="minorHAnsi"/>
                <w:color w:val="FFFFFF" w:themeColor="background1"/>
                <w:sz w:val="20"/>
              </w:rPr>
              <w:t>o</w:t>
            </w:r>
            <w:proofErr w:type="spellEnd"/>
          </w:p>
        </w:tc>
      </w:tr>
      <w:tr w:rsidR="00F144EF" w:rsidRPr="004C4D29" w14:paraId="1BF49F05" w14:textId="77777777" w:rsidTr="00C6458A">
        <w:tc>
          <w:tcPr>
            <w:tcW w:w="1701" w:type="dxa"/>
          </w:tcPr>
          <w:p w14:paraId="3CBCE86A" w14:textId="77777777" w:rsidR="00F144EF" w:rsidRPr="009727F8" w:rsidRDefault="00F144EF" w:rsidP="00F107B9">
            <w:pPr>
              <w:pStyle w:val="Evento-Negrita"/>
              <w:spacing w:after="0"/>
              <w:rPr>
                <w:rFonts w:cstheme="minorHAnsi"/>
                <w:b w:val="0"/>
                <w:sz w:val="20"/>
              </w:rPr>
            </w:pPr>
            <w:r w:rsidRPr="00427520">
              <w:rPr>
                <w:rFonts w:cstheme="minorHAnsi"/>
                <w:b w:val="0"/>
                <w:sz w:val="20"/>
              </w:rPr>
              <w:t>CAC-0</w:t>
            </w:r>
            <w:r w:rsidR="00F107B9">
              <w:rPr>
                <w:rFonts w:cstheme="minorHAnsi"/>
                <w:b w:val="0"/>
                <w:sz w:val="20"/>
              </w:rPr>
              <w:t>06</w:t>
            </w:r>
            <w:r w:rsidRPr="00427520">
              <w:rPr>
                <w:rFonts w:cstheme="minorHAnsi"/>
                <w:b w:val="0"/>
                <w:sz w:val="20"/>
              </w:rPr>
              <w:t>/</w:t>
            </w:r>
            <w:r>
              <w:rPr>
                <w:rFonts w:cstheme="minorHAnsi"/>
                <w:b w:val="0"/>
                <w:sz w:val="20"/>
              </w:rPr>
              <w:t>0</w:t>
            </w:r>
            <w:r w:rsidR="00ED09D0">
              <w:rPr>
                <w:rFonts w:cstheme="minorHAnsi"/>
                <w:b w:val="0"/>
                <w:sz w:val="20"/>
              </w:rPr>
              <w:t>1</w:t>
            </w:r>
            <w:r w:rsidRPr="00427520">
              <w:rPr>
                <w:rFonts w:cstheme="minorHAnsi"/>
                <w:b w:val="0"/>
                <w:sz w:val="20"/>
              </w:rPr>
              <w:t>/</w:t>
            </w:r>
            <w:r>
              <w:rPr>
                <w:rFonts w:cstheme="minorHAnsi"/>
                <w:b w:val="0"/>
                <w:sz w:val="20"/>
              </w:rPr>
              <w:t>20</w:t>
            </w:r>
            <w:r w:rsidR="00ED09D0">
              <w:rPr>
                <w:rFonts w:cstheme="minorHAnsi"/>
                <w:b w:val="0"/>
                <w:sz w:val="20"/>
              </w:rPr>
              <w:t>20</w:t>
            </w:r>
          </w:p>
        </w:tc>
        <w:tc>
          <w:tcPr>
            <w:tcW w:w="5529" w:type="dxa"/>
          </w:tcPr>
          <w:p w14:paraId="362CEEC5" w14:textId="77777777" w:rsidR="00F144EF" w:rsidRPr="009727F8" w:rsidRDefault="00F107B9" w:rsidP="0056079D">
            <w:pPr>
              <w:pStyle w:val="Evento-Negrita"/>
              <w:spacing w:after="0"/>
              <w:ind w:left="28"/>
              <w:rPr>
                <w:rFonts w:cstheme="minorHAnsi"/>
                <w:b w:val="0"/>
                <w:sz w:val="20"/>
                <w:lang w:val="es-MX"/>
              </w:rPr>
            </w:pPr>
            <w:r w:rsidRPr="00F107B9">
              <w:rPr>
                <w:rFonts w:cstheme="minorHAnsi"/>
                <w:b w:val="0"/>
                <w:sz w:val="20"/>
                <w:lang w:val="es-MX"/>
              </w:rPr>
              <w:t xml:space="preserve">La Norma </w:t>
            </w:r>
            <w:r w:rsidRPr="000D7AA0">
              <w:rPr>
                <w:rFonts w:cstheme="minorHAnsi"/>
                <w:b w:val="0"/>
                <w:sz w:val="20"/>
                <w:lang w:val="es-MX"/>
              </w:rPr>
              <w:t>Técnica del Proceso de Producción de Información Estadística y Geográfica para el Instituto Nacional de Estadística y Geografía</w:t>
            </w:r>
            <w:r w:rsidRPr="00F107B9">
              <w:rPr>
                <w:rFonts w:cstheme="minorHAnsi"/>
                <w:b w:val="0"/>
                <w:sz w:val="20"/>
                <w:lang w:val="es-MX"/>
              </w:rPr>
              <w:t xml:space="preserve"> regula todos los tipos de programas de información del INEGI, sean estos experimentales, recurrentes o Información de Interés Nacional, independientemente de su periodicidad u origen de recursos.</w:t>
            </w:r>
          </w:p>
        </w:tc>
        <w:tc>
          <w:tcPr>
            <w:tcW w:w="2732" w:type="dxa"/>
          </w:tcPr>
          <w:p w14:paraId="74D0C13F" w14:textId="77777777" w:rsidR="00F144EF" w:rsidRPr="00A237F2" w:rsidRDefault="00F144EF" w:rsidP="00512CA2">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Norma: art. 49 fracción III</w:t>
            </w:r>
          </w:p>
          <w:p w14:paraId="07928B3F" w14:textId="77777777" w:rsidR="00F144EF" w:rsidRPr="00A237F2" w:rsidRDefault="00F144EF" w:rsidP="00C70FA9">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 xml:space="preserve">Manual: 6.3.1. </w:t>
            </w:r>
            <w:r>
              <w:rPr>
                <w:rFonts w:ascii="Calibri" w:hAnsi="Calibri" w:cs="Calibri"/>
                <w:b w:val="0"/>
                <w:color w:val="000000"/>
                <w:sz w:val="20"/>
                <w:szCs w:val="20"/>
                <w:lang w:val="es-MX"/>
              </w:rPr>
              <w:t xml:space="preserve">inciso </w:t>
            </w:r>
            <w:r w:rsidR="00C70FA9">
              <w:rPr>
                <w:rFonts w:ascii="Calibri" w:hAnsi="Calibri" w:cs="Calibri"/>
                <w:b w:val="0"/>
                <w:color w:val="000000"/>
                <w:sz w:val="20"/>
                <w:szCs w:val="20"/>
                <w:lang w:val="es-MX"/>
              </w:rPr>
              <w:t>a</w:t>
            </w:r>
            <w:r w:rsidRPr="00A237F2">
              <w:rPr>
                <w:rFonts w:ascii="Calibri" w:hAnsi="Calibri" w:cs="Calibri"/>
                <w:b w:val="0"/>
                <w:color w:val="000000"/>
                <w:sz w:val="20"/>
                <w:szCs w:val="20"/>
                <w:lang w:val="es-MX"/>
              </w:rPr>
              <w:t xml:space="preserve">  </w:t>
            </w:r>
          </w:p>
        </w:tc>
      </w:tr>
      <w:tr w:rsidR="00F107B9" w:rsidRPr="004C4D29" w14:paraId="25DA5588" w14:textId="77777777" w:rsidTr="00C6458A">
        <w:tc>
          <w:tcPr>
            <w:tcW w:w="1701" w:type="dxa"/>
          </w:tcPr>
          <w:p w14:paraId="12853FF6" w14:textId="77777777" w:rsidR="00F107B9" w:rsidRPr="00427520" w:rsidRDefault="00F107B9" w:rsidP="00F107B9">
            <w:pPr>
              <w:pStyle w:val="Evento-Negrita"/>
              <w:spacing w:after="0"/>
              <w:rPr>
                <w:rFonts w:cstheme="minorHAnsi"/>
                <w:b w:val="0"/>
                <w:sz w:val="20"/>
              </w:rPr>
            </w:pPr>
            <w:r w:rsidRPr="00427520">
              <w:rPr>
                <w:rFonts w:cstheme="minorHAnsi"/>
                <w:b w:val="0"/>
                <w:sz w:val="20"/>
              </w:rPr>
              <w:t>CAC-0</w:t>
            </w:r>
            <w:r>
              <w:rPr>
                <w:rFonts w:cstheme="minorHAnsi"/>
                <w:b w:val="0"/>
                <w:sz w:val="20"/>
              </w:rPr>
              <w:t>07</w:t>
            </w:r>
            <w:r w:rsidRPr="00427520">
              <w:rPr>
                <w:rFonts w:cstheme="minorHAnsi"/>
                <w:b w:val="0"/>
                <w:sz w:val="20"/>
              </w:rPr>
              <w:t>/</w:t>
            </w:r>
            <w:r>
              <w:rPr>
                <w:rFonts w:cstheme="minorHAnsi"/>
                <w:b w:val="0"/>
                <w:sz w:val="20"/>
              </w:rPr>
              <w:t>01</w:t>
            </w:r>
            <w:r w:rsidRPr="00427520">
              <w:rPr>
                <w:rFonts w:cstheme="minorHAnsi"/>
                <w:b w:val="0"/>
                <w:sz w:val="20"/>
              </w:rPr>
              <w:t>/</w:t>
            </w:r>
            <w:r>
              <w:rPr>
                <w:rFonts w:cstheme="minorHAnsi"/>
                <w:b w:val="0"/>
                <w:sz w:val="20"/>
              </w:rPr>
              <w:t>2020</w:t>
            </w:r>
          </w:p>
        </w:tc>
        <w:tc>
          <w:tcPr>
            <w:tcW w:w="5529" w:type="dxa"/>
          </w:tcPr>
          <w:p w14:paraId="1CF37C3D" w14:textId="77777777" w:rsidR="00F107B9" w:rsidRPr="009727F8" w:rsidRDefault="00F107B9" w:rsidP="0056079D">
            <w:pPr>
              <w:pStyle w:val="Evento-Negrita"/>
              <w:spacing w:after="0"/>
              <w:ind w:left="28"/>
              <w:rPr>
                <w:rFonts w:cstheme="minorHAnsi"/>
                <w:b w:val="0"/>
                <w:sz w:val="20"/>
                <w:lang w:val="es-MX"/>
              </w:rPr>
            </w:pPr>
            <w:r w:rsidRPr="00F107B9">
              <w:rPr>
                <w:rFonts w:cstheme="minorHAnsi"/>
                <w:b w:val="0"/>
                <w:sz w:val="20"/>
                <w:lang w:val="es-MX"/>
              </w:rPr>
              <w:t>Cada ciclo de proceso de producción de información debe ser documentado de forma independiente.</w:t>
            </w:r>
          </w:p>
        </w:tc>
        <w:tc>
          <w:tcPr>
            <w:tcW w:w="2732" w:type="dxa"/>
          </w:tcPr>
          <w:p w14:paraId="43F1E8A8" w14:textId="77777777" w:rsidR="00F107B9" w:rsidRPr="00A237F2" w:rsidRDefault="00F107B9" w:rsidP="00F107B9">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Norma: art. 49 fracción III</w:t>
            </w:r>
          </w:p>
          <w:p w14:paraId="32774D39" w14:textId="77777777" w:rsidR="00F107B9" w:rsidRPr="00A237F2" w:rsidRDefault="00F107B9" w:rsidP="00C70FA9">
            <w:pPr>
              <w:pStyle w:val="Evento-Negrita"/>
              <w:numPr>
                <w:ilvl w:val="0"/>
                <w:numId w:val="39"/>
              </w:numPr>
              <w:spacing w:after="0"/>
              <w:ind w:left="318" w:hanging="284"/>
              <w:rPr>
                <w:rFonts w:ascii="Calibri" w:hAnsi="Calibri" w:cs="Calibri"/>
                <w:b w:val="0"/>
                <w:color w:val="000000"/>
                <w:sz w:val="20"/>
                <w:szCs w:val="20"/>
                <w:lang w:val="es-MX"/>
              </w:rPr>
            </w:pPr>
            <w:r w:rsidRPr="00A237F2">
              <w:rPr>
                <w:rFonts w:ascii="Calibri" w:hAnsi="Calibri" w:cs="Calibri"/>
                <w:b w:val="0"/>
                <w:color w:val="000000"/>
                <w:sz w:val="20"/>
                <w:szCs w:val="20"/>
                <w:lang w:val="es-MX"/>
              </w:rPr>
              <w:t xml:space="preserve">Manual: 6.3.1. </w:t>
            </w:r>
            <w:r>
              <w:rPr>
                <w:rFonts w:ascii="Calibri" w:hAnsi="Calibri" w:cs="Calibri"/>
                <w:b w:val="0"/>
                <w:color w:val="000000"/>
                <w:sz w:val="20"/>
                <w:szCs w:val="20"/>
                <w:lang w:val="es-MX"/>
              </w:rPr>
              <w:t xml:space="preserve">inciso </w:t>
            </w:r>
            <w:r w:rsidR="00C70FA9">
              <w:rPr>
                <w:rFonts w:ascii="Calibri" w:hAnsi="Calibri" w:cs="Calibri"/>
                <w:b w:val="0"/>
                <w:color w:val="000000"/>
                <w:sz w:val="20"/>
                <w:szCs w:val="20"/>
                <w:lang w:val="es-MX"/>
              </w:rPr>
              <w:t>a</w:t>
            </w:r>
            <w:r w:rsidRPr="00A237F2">
              <w:rPr>
                <w:rFonts w:ascii="Calibri" w:hAnsi="Calibri" w:cs="Calibri"/>
                <w:b w:val="0"/>
                <w:color w:val="000000"/>
                <w:sz w:val="20"/>
                <w:szCs w:val="20"/>
                <w:lang w:val="es-MX"/>
              </w:rPr>
              <w:t xml:space="preserve">  </w:t>
            </w:r>
          </w:p>
        </w:tc>
      </w:tr>
      <w:tr w:rsidR="00F107B9" w:rsidRPr="004C4D29" w14:paraId="23A168A0" w14:textId="77777777" w:rsidTr="00C6458A">
        <w:tc>
          <w:tcPr>
            <w:tcW w:w="1701" w:type="dxa"/>
          </w:tcPr>
          <w:p w14:paraId="4410035F" w14:textId="77777777" w:rsidR="00F107B9" w:rsidRPr="00F107B9" w:rsidRDefault="00F107B9" w:rsidP="00F107B9">
            <w:pPr>
              <w:pStyle w:val="Evento-Negrita"/>
              <w:spacing w:after="0"/>
              <w:rPr>
                <w:rFonts w:cstheme="minorHAnsi"/>
                <w:b w:val="0"/>
                <w:sz w:val="20"/>
                <w:lang w:val="es-MX"/>
              </w:rPr>
            </w:pPr>
            <w:r w:rsidRPr="00427520">
              <w:rPr>
                <w:rFonts w:cstheme="minorHAnsi"/>
                <w:b w:val="0"/>
                <w:sz w:val="20"/>
              </w:rPr>
              <w:t>CAC-0</w:t>
            </w:r>
            <w:r>
              <w:rPr>
                <w:rFonts w:cstheme="minorHAnsi"/>
                <w:b w:val="0"/>
                <w:sz w:val="20"/>
              </w:rPr>
              <w:t>08</w:t>
            </w:r>
            <w:r w:rsidRPr="00427520">
              <w:rPr>
                <w:rFonts w:cstheme="minorHAnsi"/>
                <w:b w:val="0"/>
                <w:sz w:val="20"/>
              </w:rPr>
              <w:t>/</w:t>
            </w:r>
            <w:r>
              <w:rPr>
                <w:rFonts w:cstheme="minorHAnsi"/>
                <w:b w:val="0"/>
                <w:sz w:val="20"/>
              </w:rPr>
              <w:t>01</w:t>
            </w:r>
            <w:r w:rsidRPr="00427520">
              <w:rPr>
                <w:rFonts w:cstheme="minorHAnsi"/>
                <w:b w:val="0"/>
                <w:sz w:val="20"/>
              </w:rPr>
              <w:t>/</w:t>
            </w:r>
            <w:r>
              <w:rPr>
                <w:rFonts w:cstheme="minorHAnsi"/>
                <w:b w:val="0"/>
                <w:sz w:val="20"/>
              </w:rPr>
              <w:t>2020</w:t>
            </w:r>
          </w:p>
        </w:tc>
        <w:tc>
          <w:tcPr>
            <w:tcW w:w="5529" w:type="dxa"/>
          </w:tcPr>
          <w:p w14:paraId="355E197F" w14:textId="77777777" w:rsidR="00F107B9" w:rsidRPr="009727F8" w:rsidRDefault="00F107B9" w:rsidP="0056079D">
            <w:pPr>
              <w:pStyle w:val="Evento-Negrita"/>
              <w:spacing w:after="0"/>
              <w:ind w:left="28"/>
              <w:rPr>
                <w:rFonts w:cstheme="minorHAnsi"/>
                <w:b w:val="0"/>
                <w:sz w:val="20"/>
                <w:lang w:val="es-MX"/>
              </w:rPr>
            </w:pPr>
            <w:r w:rsidRPr="00F107B9">
              <w:rPr>
                <w:rFonts w:cstheme="minorHAnsi"/>
                <w:b w:val="0"/>
                <w:sz w:val="20"/>
                <w:lang w:val="es-MX"/>
              </w:rPr>
              <w:t>Las evidencias de las fases que no aplican al proceso de producción no deben generarse, sin embargo</w:t>
            </w:r>
            <w:r w:rsidR="00A84BD0">
              <w:rPr>
                <w:rFonts w:cstheme="minorHAnsi"/>
                <w:b w:val="0"/>
                <w:sz w:val="20"/>
                <w:lang w:val="es-MX"/>
              </w:rPr>
              <w:t>,</w:t>
            </w:r>
            <w:r w:rsidRPr="00F107B9">
              <w:rPr>
                <w:rFonts w:cstheme="minorHAnsi"/>
                <w:b w:val="0"/>
                <w:sz w:val="20"/>
                <w:lang w:val="es-MX"/>
              </w:rPr>
              <w:t xml:space="preserve"> es necesario incluir una justificación</w:t>
            </w:r>
            <w:r w:rsidR="00C6458A">
              <w:rPr>
                <w:rFonts w:cstheme="minorHAnsi"/>
                <w:b w:val="0"/>
                <w:sz w:val="20"/>
                <w:lang w:val="es-MX"/>
              </w:rPr>
              <w:t>.</w:t>
            </w:r>
          </w:p>
        </w:tc>
        <w:tc>
          <w:tcPr>
            <w:tcW w:w="2732" w:type="dxa"/>
          </w:tcPr>
          <w:p w14:paraId="7604E9A3" w14:textId="77777777" w:rsidR="00F107B9" w:rsidRPr="00A237F2" w:rsidRDefault="00F107B9" w:rsidP="00F107B9">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Norma: art. 49 fracción III</w:t>
            </w:r>
          </w:p>
          <w:p w14:paraId="3583FD83" w14:textId="77777777" w:rsidR="00F107B9" w:rsidRPr="00A237F2" w:rsidRDefault="00F107B9" w:rsidP="00C70FA9">
            <w:pPr>
              <w:pStyle w:val="Evento-Negrita"/>
              <w:numPr>
                <w:ilvl w:val="0"/>
                <w:numId w:val="39"/>
              </w:numPr>
              <w:spacing w:after="0"/>
              <w:ind w:left="318" w:hanging="284"/>
              <w:rPr>
                <w:rFonts w:ascii="Calibri" w:hAnsi="Calibri" w:cs="Calibri"/>
                <w:b w:val="0"/>
                <w:color w:val="000000"/>
                <w:sz w:val="20"/>
                <w:szCs w:val="20"/>
                <w:lang w:val="es-MX"/>
              </w:rPr>
            </w:pPr>
            <w:r w:rsidRPr="00A237F2">
              <w:rPr>
                <w:rFonts w:ascii="Calibri" w:hAnsi="Calibri" w:cs="Calibri"/>
                <w:b w:val="0"/>
                <w:color w:val="000000"/>
                <w:sz w:val="20"/>
                <w:szCs w:val="20"/>
                <w:lang w:val="es-MX"/>
              </w:rPr>
              <w:t xml:space="preserve">Manual: 6.3.1. </w:t>
            </w:r>
            <w:r>
              <w:rPr>
                <w:rFonts w:ascii="Calibri" w:hAnsi="Calibri" w:cs="Calibri"/>
                <w:b w:val="0"/>
                <w:color w:val="000000"/>
                <w:sz w:val="20"/>
                <w:szCs w:val="20"/>
                <w:lang w:val="es-MX"/>
              </w:rPr>
              <w:t xml:space="preserve">inciso </w:t>
            </w:r>
            <w:r w:rsidR="00C70FA9">
              <w:rPr>
                <w:rFonts w:ascii="Calibri" w:hAnsi="Calibri" w:cs="Calibri"/>
                <w:b w:val="0"/>
                <w:color w:val="000000"/>
                <w:sz w:val="20"/>
                <w:szCs w:val="20"/>
                <w:lang w:val="es-MX"/>
              </w:rPr>
              <w:t>a</w:t>
            </w:r>
            <w:r w:rsidRPr="00A237F2">
              <w:rPr>
                <w:rFonts w:ascii="Calibri" w:hAnsi="Calibri" w:cs="Calibri"/>
                <w:b w:val="0"/>
                <w:color w:val="000000"/>
                <w:sz w:val="20"/>
                <w:szCs w:val="20"/>
                <w:lang w:val="es-MX"/>
              </w:rPr>
              <w:t xml:space="preserve">  </w:t>
            </w:r>
          </w:p>
        </w:tc>
      </w:tr>
    </w:tbl>
    <w:p w14:paraId="02379A65" w14:textId="77777777" w:rsidR="00AC1E3D" w:rsidRDefault="00AC1E3D" w:rsidP="000F3635">
      <w:pPr>
        <w:jc w:val="both"/>
      </w:pPr>
    </w:p>
    <w:p w14:paraId="2A2AC71F" w14:textId="77777777" w:rsidR="009B5ECA" w:rsidRDefault="00D50D4A" w:rsidP="00E4017F">
      <w:pPr>
        <w:jc w:val="both"/>
      </w:pPr>
      <w:r w:rsidRPr="00D50D4A">
        <w:rPr>
          <w:b/>
        </w:rPr>
        <w:t>9</w:t>
      </w:r>
      <w:r w:rsidR="00F144EF" w:rsidRPr="00D50D4A">
        <w:rPr>
          <w:b/>
        </w:rPr>
        <w:t xml:space="preserve">. </w:t>
      </w:r>
      <w:r w:rsidR="00B829CD" w:rsidRPr="005374ED">
        <w:rPr>
          <w:rFonts w:cstheme="minorHAnsi"/>
          <w:b/>
          <w:sz w:val="20"/>
          <w:szCs w:val="20"/>
          <w:lang w:val="es-ES"/>
        </w:rPr>
        <w:t>PROPUESTA DE ACTUALIZACIÓN NORMATIVA DE ASEGURAMIENTO DE LA CALIDAD</w:t>
      </w:r>
      <w:r w:rsidR="00E4017F">
        <w:t>.</w:t>
      </w:r>
      <w:r w:rsidR="00552772">
        <w:t xml:space="preserve"> </w:t>
      </w:r>
      <w:r w:rsidR="009B5ECA">
        <w:t>Nuria Torroja Mateu expuso la normatividad que se considera necesario actualizar dado el aprendizaje que se ha tenido en el Comité en los últimos cinco años y la actualización al marco de calidad de las Naciones Unidas. En la presente sesión se incluyó una propuesta de Norma para el Aseguramiento de la Calidad</w:t>
      </w:r>
      <w:r w:rsidR="00A84BD0">
        <w:t xml:space="preserve">, </w:t>
      </w:r>
      <w:r w:rsidR="009B5ECA">
        <w:t>y para las siguientes se presentarán ajustes a la Política de Calidad,</w:t>
      </w:r>
      <w:r w:rsidR="00A855D3">
        <w:t xml:space="preserve"> y</w:t>
      </w:r>
      <w:r w:rsidR="009B5ECA">
        <w:t xml:space="preserve"> </w:t>
      </w:r>
      <w:r w:rsidR="00FC45F5">
        <w:t xml:space="preserve">a la Norma </w:t>
      </w:r>
      <w:r w:rsidR="007D48BE">
        <w:t>MPEG</w:t>
      </w:r>
      <w:r w:rsidR="00A855D3">
        <w:t>;</w:t>
      </w:r>
      <w:r w:rsidR="00FC45F5">
        <w:t xml:space="preserve"> se revisarán las disposiciones normativas relacionadas con l</w:t>
      </w:r>
      <w:r w:rsidR="00A855D3">
        <w:t>a</w:t>
      </w:r>
      <w:r w:rsidR="00FC45F5">
        <w:t xml:space="preserve">s consultas públicas y se buscará la homologación de conceptos y universos en las fichas de indicadores. </w:t>
      </w:r>
      <w:r w:rsidR="001346FB">
        <w:t xml:space="preserve">Adicionalmente, expuso </w:t>
      </w:r>
      <w:r w:rsidR="007D48BE">
        <w:t>el contenido de la propuesta de Norma para el Aseguramiento de la Calidad</w:t>
      </w:r>
      <w:r w:rsidR="00A855D3">
        <w:t>,</w:t>
      </w:r>
      <w:r w:rsidR="007D48BE">
        <w:t xml:space="preserve"> haciendo énfasis en que se </w:t>
      </w:r>
      <w:r w:rsidR="007D48BE">
        <w:lastRenderedPageBreak/>
        <w:t>eliminaron los artículos que se duplicaban con la Norma MPEG</w:t>
      </w:r>
      <w:r w:rsidR="0076227F">
        <w:t xml:space="preserve">, </w:t>
      </w:r>
      <w:r w:rsidR="007D48BE">
        <w:t>así como con la Política de Calidad</w:t>
      </w:r>
      <w:r w:rsidR="00A855D3">
        <w:t>,</w:t>
      </w:r>
      <w:r w:rsidR="007D48BE">
        <w:t xml:space="preserve"> y se incluyeron </w:t>
      </w:r>
      <w:r w:rsidR="00003DBE">
        <w:t>nuevos apartados basados en las estrategias que ha seguido el Comité</w:t>
      </w:r>
      <w:r w:rsidR="00A855D3">
        <w:t>,</w:t>
      </w:r>
      <w:r w:rsidR="00003DBE">
        <w:t xml:space="preserve"> así como recomendaciones jurídicas recibidas sobre el funcionamiento de este órgano colegiado.  </w:t>
      </w:r>
    </w:p>
    <w:p w14:paraId="4625AD1B" w14:textId="77777777" w:rsidR="00003DBE" w:rsidRDefault="001E3C66" w:rsidP="00E4017F">
      <w:pPr>
        <w:jc w:val="both"/>
      </w:pPr>
      <w:r>
        <w:t xml:space="preserve">María Isabel Monterrubio Gómez </w:t>
      </w:r>
      <w:r w:rsidR="009F3ABD">
        <w:t>mencionó que la actualización de los Principios y Buenas Prácticas del SNIEG está prevista para este año</w:t>
      </w:r>
      <w:r w:rsidR="003039A0">
        <w:t xml:space="preserve"> y que la revisión normativa debería estar coordinada con la DGCSNIEG</w:t>
      </w:r>
      <w:r w:rsidR="00A855D3">
        <w:t>,</w:t>
      </w:r>
      <w:r w:rsidR="003039A0">
        <w:t xml:space="preserve"> ya que algunas modificaciones podrían tener impacto en las normas del Sistema</w:t>
      </w:r>
      <w:r w:rsidR="009F3ABD">
        <w:t>. Al respecto</w:t>
      </w:r>
      <w:r w:rsidR="000F2424">
        <w:t>,</w:t>
      </w:r>
      <w:r w:rsidR="009F3ABD">
        <w:t xml:space="preserve"> Enrique de Jesús Ordaz López comentó que este documento debe ser revisado en el marco del Comité d</w:t>
      </w:r>
      <w:r w:rsidR="000F2424">
        <w:t>e Aseguramiento de la Calidad junto con la Política de Calidad</w:t>
      </w:r>
      <w:r w:rsidR="0076227F">
        <w:t xml:space="preserve">, </w:t>
      </w:r>
      <w:r w:rsidR="000F2424">
        <w:t>y que incluso debería considerarse en algún momento proponer una norma de calidad para el SNIEG.</w:t>
      </w:r>
      <w:r w:rsidR="00685875">
        <w:t xml:space="preserve">  </w:t>
      </w:r>
    </w:p>
    <w:p w14:paraId="2E6EC22C" w14:textId="77777777" w:rsidR="00685875" w:rsidRDefault="002D07E3" w:rsidP="00E4017F">
      <w:pPr>
        <w:jc w:val="both"/>
      </w:pPr>
      <w:r>
        <w:t>José Arturo Blancas Espejo</w:t>
      </w:r>
      <w:r w:rsidR="0013576B">
        <w:t xml:space="preserve"> manifestó que es necesario tener más tiempo para revisar la propuesta de norma de calidad</w:t>
      </w:r>
      <w:r w:rsidR="003039A0">
        <w:t xml:space="preserve">. María del Carmen Reyes Guerrero </w:t>
      </w:r>
      <w:r w:rsidR="00685875">
        <w:t xml:space="preserve">se unió al comentario ya </w:t>
      </w:r>
      <w:r w:rsidR="003039A0">
        <w:t xml:space="preserve">que tiene </w:t>
      </w:r>
      <w:r w:rsidR="0076227F">
        <w:t xml:space="preserve">observaciones </w:t>
      </w:r>
      <w:r w:rsidR="003039A0">
        <w:t>de estructura y alcance a la propuesta</w:t>
      </w:r>
      <w:r w:rsidR="00685875">
        <w:t>. Sergio Carrera Riva Palacio y Manuel Navarrete Hernández coincidieron en que la propuesta presentada es un punto de arranque para comentarios</w:t>
      </w:r>
      <w:r w:rsidR="0076227F">
        <w:t xml:space="preserve">, </w:t>
      </w:r>
      <w:r w:rsidR="00685875">
        <w:t>ya que es importante tener una nueva versión que no se duplique con otra normatividad.</w:t>
      </w:r>
    </w:p>
    <w:p w14:paraId="6A1BD1E5" w14:textId="77777777" w:rsidR="004E4FCB" w:rsidRDefault="00976964" w:rsidP="0069182E">
      <w:pPr>
        <w:jc w:val="both"/>
      </w:pPr>
      <w:r>
        <w:t xml:space="preserve">A partir de </w:t>
      </w:r>
      <w:r w:rsidR="00606FC1">
        <w:t>estos</w:t>
      </w:r>
      <w:r>
        <w:t xml:space="preserve"> comentarios de los asistentes </w:t>
      </w:r>
      <w:r w:rsidR="004E4FCB">
        <w:t xml:space="preserve">se </w:t>
      </w:r>
      <w:r w:rsidR="008D0FC2">
        <w:t>tom</w:t>
      </w:r>
      <w:r w:rsidR="00A855D3">
        <w:t>aron</w:t>
      </w:r>
      <w:r w:rsidR="008D0FC2">
        <w:t xml:space="preserve"> l</w:t>
      </w:r>
      <w:r w:rsidR="00A855D3">
        <w:t>os</w:t>
      </w:r>
      <w:r w:rsidR="008D0FC2">
        <w:t xml:space="preserve"> </w:t>
      </w:r>
      <w:r w:rsidR="004E4FCB">
        <w:t>siguiente</w:t>
      </w:r>
      <w:r w:rsidR="00A855D3">
        <w:t>s</w:t>
      </w:r>
      <w:r w:rsidR="004E4FCB">
        <w:t xml:space="preserve"> acuerdo</w:t>
      </w:r>
      <w:r w:rsidR="00A855D3">
        <w:t>s</w:t>
      </w:r>
      <w:r w:rsidR="003E0638">
        <w:t xml:space="preserve">, con </w:t>
      </w:r>
      <w:r w:rsidR="00D9336F">
        <w:t xml:space="preserve">los </w:t>
      </w:r>
      <w:r w:rsidR="00BA1178">
        <w:t>12 votos</w:t>
      </w:r>
      <w:r w:rsidR="003E0638">
        <w:t xml:space="preserve"> </w:t>
      </w:r>
      <w:r w:rsidR="00D9336F">
        <w:t xml:space="preserve">posibles </w:t>
      </w:r>
      <w:r w:rsidR="003E0638">
        <w:t>a favor</w:t>
      </w:r>
      <w:r w:rsidR="004E4FCB">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529"/>
        <w:gridCol w:w="2732"/>
      </w:tblGrid>
      <w:tr w:rsidR="00DB623A" w14:paraId="337EA54A" w14:textId="77777777" w:rsidTr="00720E10">
        <w:trPr>
          <w:trHeight w:val="340"/>
        </w:trPr>
        <w:tc>
          <w:tcPr>
            <w:tcW w:w="1701" w:type="dxa"/>
            <w:shd w:val="clear" w:color="auto" w:fill="808080" w:themeFill="background1" w:themeFillShade="80"/>
          </w:tcPr>
          <w:p w14:paraId="48503C12" w14:textId="77777777" w:rsidR="00DB623A" w:rsidRPr="00B634EA" w:rsidRDefault="00DB623A" w:rsidP="00512CA2">
            <w:pPr>
              <w:pStyle w:val="Evento-Negrita"/>
              <w:spacing w:after="0"/>
              <w:jc w:val="center"/>
              <w:rPr>
                <w:rFonts w:cstheme="minorHAnsi"/>
                <w:color w:val="FFFFFF" w:themeColor="background1"/>
                <w:sz w:val="20"/>
                <w:lang w:val="es-MX"/>
              </w:rPr>
            </w:pPr>
            <w:r w:rsidRPr="00B634EA">
              <w:rPr>
                <w:rFonts w:cstheme="minorHAnsi"/>
                <w:color w:val="FFFFFF" w:themeColor="background1"/>
                <w:sz w:val="20"/>
                <w:lang w:val="es-MX"/>
              </w:rPr>
              <w:t xml:space="preserve">Número </w:t>
            </w:r>
          </w:p>
        </w:tc>
        <w:tc>
          <w:tcPr>
            <w:tcW w:w="5529" w:type="dxa"/>
            <w:shd w:val="clear" w:color="auto" w:fill="808080" w:themeFill="background1" w:themeFillShade="80"/>
          </w:tcPr>
          <w:p w14:paraId="491D5E5F" w14:textId="77777777" w:rsidR="00DB623A" w:rsidRPr="00B634EA" w:rsidRDefault="00DB623A" w:rsidP="00512CA2">
            <w:pPr>
              <w:pStyle w:val="Evento-Negrita"/>
              <w:spacing w:after="0"/>
              <w:jc w:val="center"/>
              <w:rPr>
                <w:rFonts w:cstheme="minorHAnsi"/>
                <w:color w:val="FFFFFF" w:themeColor="background1"/>
                <w:sz w:val="20"/>
                <w:lang w:val="es-MX"/>
              </w:rPr>
            </w:pPr>
            <w:r w:rsidRPr="00B634EA">
              <w:rPr>
                <w:rFonts w:cstheme="minorHAnsi"/>
                <w:color w:val="FFFFFF" w:themeColor="background1"/>
                <w:sz w:val="20"/>
                <w:lang w:val="es-MX"/>
              </w:rPr>
              <w:t>Acuerdo</w:t>
            </w:r>
          </w:p>
        </w:tc>
        <w:tc>
          <w:tcPr>
            <w:tcW w:w="2732" w:type="dxa"/>
            <w:shd w:val="clear" w:color="auto" w:fill="808080" w:themeFill="background1" w:themeFillShade="80"/>
          </w:tcPr>
          <w:p w14:paraId="06BA4891" w14:textId="77777777" w:rsidR="00DB623A" w:rsidRPr="00B634EA" w:rsidRDefault="00DB623A" w:rsidP="00512CA2">
            <w:pPr>
              <w:pStyle w:val="Evento-Negrita"/>
              <w:spacing w:after="0"/>
              <w:jc w:val="center"/>
              <w:rPr>
                <w:rFonts w:cstheme="minorHAnsi"/>
                <w:color w:val="FFFFFF" w:themeColor="background1"/>
                <w:sz w:val="20"/>
                <w:lang w:val="es-MX"/>
              </w:rPr>
            </w:pPr>
            <w:r w:rsidRPr="00B634EA">
              <w:rPr>
                <w:rFonts w:cstheme="minorHAnsi"/>
                <w:color w:val="FFFFFF" w:themeColor="background1"/>
                <w:sz w:val="20"/>
                <w:lang w:val="es-MX"/>
              </w:rPr>
              <w:t>Fundamento</w:t>
            </w:r>
          </w:p>
        </w:tc>
      </w:tr>
      <w:tr w:rsidR="00667425" w:rsidRPr="004C4D29" w14:paraId="1604664A" w14:textId="77777777" w:rsidTr="00720E10">
        <w:tc>
          <w:tcPr>
            <w:tcW w:w="1701" w:type="dxa"/>
          </w:tcPr>
          <w:p w14:paraId="1C97CDB8" w14:textId="77777777" w:rsidR="00667425" w:rsidRPr="00B634EA" w:rsidRDefault="00667425" w:rsidP="00667425">
            <w:pPr>
              <w:pStyle w:val="Evento-Negrita"/>
              <w:spacing w:after="0"/>
              <w:rPr>
                <w:rFonts w:cstheme="minorHAnsi"/>
                <w:b w:val="0"/>
                <w:sz w:val="20"/>
                <w:lang w:val="es-MX"/>
              </w:rPr>
            </w:pPr>
            <w:r w:rsidRPr="00B634EA">
              <w:rPr>
                <w:rFonts w:cstheme="minorHAnsi"/>
                <w:b w:val="0"/>
                <w:sz w:val="20"/>
                <w:lang w:val="es-MX"/>
              </w:rPr>
              <w:t>CAC-0</w:t>
            </w:r>
            <w:r>
              <w:rPr>
                <w:rFonts w:cstheme="minorHAnsi"/>
                <w:b w:val="0"/>
                <w:sz w:val="20"/>
                <w:lang w:val="es-MX"/>
              </w:rPr>
              <w:t>09</w:t>
            </w:r>
            <w:r w:rsidRPr="00B634EA">
              <w:rPr>
                <w:rFonts w:cstheme="minorHAnsi"/>
                <w:b w:val="0"/>
                <w:sz w:val="20"/>
                <w:lang w:val="es-MX"/>
              </w:rPr>
              <w:t>/0</w:t>
            </w:r>
            <w:r>
              <w:rPr>
                <w:rFonts w:cstheme="minorHAnsi"/>
                <w:b w:val="0"/>
                <w:sz w:val="20"/>
                <w:lang w:val="es-MX"/>
              </w:rPr>
              <w:t>1</w:t>
            </w:r>
            <w:r w:rsidRPr="00B634EA">
              <w:rPr>
                <w:rFonts w:cstheme="minorHAnsi"/>
                <w:b w:val="0"/>
                <w:sz w:val="20"/>
                <w:lang w:val="es-MX"/>
              </w:rPr>
              <w:t>/20</w:t>
            </w:r>
            <w:r>
              <w:rPr>
                <w:rFonts w:cstheme="minorHAnsi"/>
                <w:b w:val="0"/>
                <w:sz w:val="20"/>
                <w:lang w:val="es-MX"/>
              </w:rPr>
              <w:t>20</w:t>
            </w:r>
          </w:p>
        </w:tc>
        <w:tc>
          <w:tcPr>
            <w:tcW w:w="5529" w:type="dxa"/>
          </w:tcPr>
          <w:p w14:paraId="06BBCA6A" w14:textId="77777777" w:rsidR="00667425" w:rsidRPr="009727F8" w:rsidRDefault="00667425" w:rsidP="00667425">
            <w:pPr>
              <w:pStyle w:val="Evento-Negrita"/>
              <w:spacing w:after="0"/>
              <w:ind w:left="28"/>
              <w:rPr>
                <w:rFonts w:cstheme="minorHAnsi"/>
                <w:b w:val="0"/>
                <w:sz w:val="20"/>
                <w:lang w:val="es-MX"/>
              </w:rPr>
            </w:pPr>
            <w:r>
              <w:rPr>
                <w:rFonts w:cstheme="minorHAnsi"/>
                <w:b w:val="0"/>
                <w:sz w:val="20"/>
                <w:lang w:val="es-MX"/>
              </w:rPr>
              <w:t xml:space="preserve">Las Unidades </w:t>
            </w:r>
            <w:r w:rsidR="00CD43CB">
              <w:rPr>
                <w:rFonts w:cstheme="minorHAnsi"/>
                <w:b w:val="0"/>
                <w:sz w:val="20"/>
                <w:lang w:val="es-MX"/>
              </w:rPr>
              <w:t>Administrativas</w:t>
            </w:r>
            <w:r>
              <w:rPr>
                <w:rFonts w:cstheme="minorHAnsi"/>
                <w:b w:val="0"/>
                <w:sz w:val="20"/>
                <w:lang w:val="es-MX"/>
              </w:rPr>
              <w:t xml:space="preserve"> identificarán los instrumentos normativos que deben ser actualizados y se los enviarán al Secretario Técnico para que actualice la lista.</w:t>
            </w:r>
          </w:p>
        </w:tc>
        <w:tc>
          <w:tcPr>
            <w:tcW w:w="2732" w:type="dxa"/>
            <w:vAlign w:val="center"/>
          </w:tcPr>
          <w:p w14:paraId="6D50EB51" w14:textId="77777777" w:rsidR="00667425" w:rsidRPr="004B4F6A" w:rsidRDefault="00667425" w:rsidP="00667425">
            <w:pPr>
              <w:pStyle w:val="Evento-Negrita"/>
              <w:numPr>
                <w:ilvl w:val="0"/>
                <w:numId w:val="39"/>
              </w:numPr>
              <w:spacing w:after="0"/>
              <w:ind w:left="318" w:hanging="284"/>
              <w:rPr>
                <w:rFonts w:ascii="Calibri" w:hAnsi="Calibri" w:cs="Calibri"/>
                <w:b w:val="0"/>
                <w:color w:val="000000"/>
                <w:sz w:val="20"/>
                <w:szCs w:val="20"/>
                <w:lang w:val="es-MX"/>
              </w:rPr>
            </w:pPr>
            <w:r>
              <w:rPr>
                <w:rFonts w:ascii="Calibri" w:hAnsi="Calibri" w:cs="Calibri"/>
                <w:b w:val="0"/>
                <w:color w:val="000000"/>
                <w:sz w:val="20"/>
                <w:szCs w:val="20"/>
                <w:lang w:val="es-MX"/>
              </w:rPr>
              <w:t>Norma: Art 49 fracción III</w:t>
            </w:r>
          </w:p>
          <w:p w14:paraId="54608613" w14:textId="77777777" w:rsidR="00667425" w:rsidRPr="009727F8" w:rsidRDefault="00667425" w:rsidP="00667425">
            <w:pPr>
              <w:pStyle w:val="Evento-Negrita"/>
              <w:numPr>
                <w:ilvl w:val="0"/>
                <w:numId w:val="39"/>
              </w:numPr>
              <w:spacing w:after="0"/>
              <w:ind w:left="318" w:hanging="284"/>
              <w:rPr>
                <w:rFonts w:cstheme="minorHAnsi"/>
                <w:b w:val="0"/>
                <w:sz w:val="20"/>
                <w:lang w:val="es-MX"/>
              </w:rPr>
            </w:pPr>
            <w:r>
              <w:rPr>
                <w:rFonts w:ascii="Calibri" w:hAnsi="Calibri" w:cs="Calibri"/>
                <w:b w:val="0"/>
                <w:color w:val="000000"/>
                <w:sz w:val="20"/>
                <w:szCs w:val="20"/>
                <w:lang w:val="es-MX"/>
              </w:rPr>
              <w:t>Manual: 6.3.1 inciso h</w:t>
            </w:r>
          </w:p>
        </w:tc>
      </w:tr>
      <w:tr w:rsidR="00DB623A" w:rsidRPr="004C4D29" w14:paraId="632863FA" w14:textId="77777777" w:rsidTr="00720E10">
        <w:tc>
          <w:tcPr>
            <w:tcW w:w="1701" w:type="dxa"/>
          </w:tcPr>
          <w:p w14:paraId="41D4E120" w14:textId="77777777" w:rsidR="00DB623A" w:rsidRPr="00B634EA" w:rsidRDefault="00DB623A" w:rsidP="00667425">
            <w:pPr>
              <w:pStyle w:val="Evento-Negrita"/>
              <w:spacing w:after="0"/>
              <w:rPr>
                <w:rFonts w:cstheme="minorHAnsi"/>
                <w:b w:val="0"/>
                <w:sz w:val="20"/>
                <w:lang w:val="es-MX"/>
              </w:rPr>
            </w:pPr>
            <w:r w:rsidRPr="00B634EA">
              <w:rPr>
                <w:rFonts w:cstheme="minorHAnsi"/>
                <w:b w:val="0"/>
                <w:sz w:val="20"/>
                <w:lang w:val="es-MX"/>
              </w:rPr>
              <w:t>CAC-0</w:t>
            </w:r>
            <w:r w:rsidR="00667425">
              <w:rPr>
                <w:rFonts w:cstheme="minorHAnsi"/>
                <w:b w:val="0"/>
                <w:sz w:val="20"/>
                <w:lang w:val="es-MX"/>
              </w:rPr>
              <w:t>10</w:t>
            </w:r>
            <w:r w:rsidRPr="00B634EA">
              <w:rPr>
                <w:rFonts w:cstheme="minorHAnsi"/>
                <w:b w:val="0"/>
                <w:sz w:val="20"/>
                <w:lang w:val="es-MX"/>
              </w:rPr>
              <w:t>/0</w:t>
            </w:r>
            <w:r w:rsidR="00ED09D0">
              <w:rPr>
                <w:rFonts w:cstheme="minorHAnsi"/>
                <w:b w:val="0"/>
                <w:sz w:val="20"/>
                <w:lang w:val="es-MX"/>
              </w:rPr>
              <w:t>1</w:t>
            </w:r>
            <w:r w:rsidRPr="00B634EA">
              <w:rPr>
                <w:rFonts w:cstheme="minorHAnsi"/>
                <w:b w:val="0"/>
                <w:sz w:val="20"/>
                <w:lang w:val="es-MX"/>
              </w:rPr>
              <w:t>/20</w:t>
            </w:r>
            <w:r w:rsidR="00ED09D0">
              <w:rPr>
                <w:rFonts w:cstheme="minorHAnsi"/>
                <w:b w:val="0"/>
                <w:sz w:val="20"/>
                <w:lang w:val="es-MX"/>
              </w:rPr>
              <w:t>20</w:t>
            </w:r>
          </w:p>
        </w:tc>
        <w:tc>
          <w:tcPr>
            <w:tcW w:w="5529" w:type="dxa"/>
          </w:tcPr>
          <w:p w14:paraId="1ECD63F7" w14:textId="77777777" w:rsidR="00DB623A" w:rsidRPr="009727F8" w:rsidRDefault="00125D34" w:rsidP="002F0565">
            <w:pPr>
              <w:pStyle w:val="Evento-Negrita"/>
              <w:spacing w:after="0"/>
              <w:ind w:left="28"/>
              <w:rPr>
                <w:rFonts w:cstheme="minorHAnsi"/>
                <w:b w:val="0"/>
                <w:sz w:val="20"/>
                <w:lang w:val="es-MX"/>
              </w:rPr>
            </w:pPr>
            <w:r>
              <w:rPr>
                <w:rFonts w:cstheme="minorHAnsi"/>
                <w:b w:val="0"/>
                <w:sz w:val="20"/>
                <w:lang w:val="es-MX"/>
              </w:rPr>
              <w:t>El Secretario Técnico organizará las reuniones necesarias para recibir los comentarios de los vocales a la propuesta de Norma de Aseguramiento de la Calidad.</w:t>
            </w:r>
          </w:p>
        </w:tc>
        <w:tc>
          <w:tcPr>
            <w:tcW w:w="2732" w:type="dxa"/>
            <w:vAlign w:val="center"/>
          </w:tcPr>
          <w:p w14:paraId="4880BE51" w14:textId="77777777" w:rsidR="00DB623A" w:rsidRPr="004B4F6A" w:rsidRDefault="00DB623A" w:rsidP="00512CA2">
            <w:pPr>
              <w:pStyle w:val="Evento-Negrita"/>
              <w:numPr>
                <w:ilvl w:val="0"/>
                <w:numId w:val="39"/>
              </w:numPr>
              <w:spacing w:after="0"/>
              <w:ind w:left="318" w:hanging="284"/>
              <w:rPr>
                <w:rFonts w:ascii="Calibri" w:hAnsi="Calibri" w:cs="Calibri"/>
                <w:b w:val="0"/>
                <w:color w:val="000000"/>
                <w:sz w:val="20"/>
                <w:szCs w:val="20"/>
                <w:lang w:val="es-MX"/>
              </w:rPr>
            </w:pPr>
            <w:r>
              <w:rPr>
                <w:rFonts w:ascii="Calibri" w:hAnsi="Calibri" w:cs="Calibri"/>
                <w:b w:val="0"/>
                <w:color w:val="000000"/>
                <w:sz w:val="20"/>
                <w:szCs w:val="20"/>
                <w:lang w:val="es-MX"/>
              </w:rPr>
              <w:t xml:space="preserve">Norma: Art 49 fracción </w:t>
            </w:r>
            <w:r w:rsidR="00FB31DD">
              <w:rPr>
                <w:rFonts w:ascii="Calibri" w:hAnsi="Calibri" w:cs="Calibri"/>
                <w:b w:val="0"/>
                <w:color w:val="000000"/>
                <w:sz w:val="20"/>
                <w:szCs w:val="20"/>
                <w:lang w:val="es-MX"/>
              </w:rPr>
              <w:t>III</w:t>
            </w:r>
          </w:p>
          <w:p w14:paraId="0E11FD20" w14:textId="77777777" w:rsidR="00DB623A" w:rsidRPr="009727F8" w:rsidRDefault="00DB623A" w:rsidP="00512CA2">
            <w:pPr>
              <w:pStyle w:val="Evento-Negrita"/>
              <w:numPr>
                <w:ilvl w:val="0"/>
                <w:numId w:val="39"/>
              </w:numPr>
              <w:spacing w:after="0"/>
              <w:ind w:left="318" w:hanging="284"/>
              <w:rPr>
                <w:rFonts w:cstheme="minorHAnsi"/>
                <w:b w:val="0"/>
                <w:sz w:val="20"/>
                <w:lang w:val="es-MX"/>
              </w:rPr>
            </w:pPr>
            <w:r>
              <w:rPr>
                <w:rFonts w:ascii="Calibri" w:hAnsi="Calibri" w:cs="Calibri"/>
                <w:b w:val="0"/>
                <w:color w:val="000000"/>
                <w:sz w:val="20"/>
                <w:szCs w:val="20"/>
                <w:lang w:val="es-MX"/>
              </w:rPr>
              <w:t>Manual: 6.3.1 inciso h</w:t>
            </w:r>
          </w:p>
        </w:tc>
      </w:tr>
    </w:tbl>
    <w:p w14:paraId="1F90663B" w14:textId="77777777" w:rsidR="00C91CF1" w:rsidRDefault="00C91CF1" w:rsidP="00F239BC">
      <w:pPr>
        <w:jc w:val="both"/>
        <w:rPr>
          <w:b/>
        </w:rPr>
      </w:pPr>
    </w:p>
    <w:p w14:paraId="01AEBB4E" w14:textId="77777777" w:rsidR="00B5391E" w:rsidRDefault="00B5391E" w:rsidP="00B5391E">
      <w:pPr>
        <w:jc w:val="both"/>
        <w:rPr>
          <w:bCs/>
        </w:rPr>
      </w:pPr>
      <w:r>
        <w:rPr>
          <w:b/>
        </w:rPr>
        <w:t>10</w:t>
      </w:r>
      <w:r w:rsidR="000E6918" w:rsidRPr="00D50D4A">
        <w:rPr>
          <w:b/>
        </w:rPr>
        <w:t xml:space="preserve">. </w:t>
      </w:r>
      <w:r w:rsidR="00B829CD" w:rsidRPr="00B829CD">
        <w:rPr>
          <w:rFonts w:cstheme="minorHAnsi"/>
          <w:b/>
          <w:sz w:val="20"/>
          <w:szCs w:val="20"/>
          <w:lang w:val="es-ES"/>
        </w:rPr>
        <w:t>PROPUESTA DE REGLAS DE CONFIDENCIALIDAD</w:t>
      </w:r>
      <w:r w:rsidR="00165F92" w:rsidRPr="00B829CD">
        <w:rPr>
          <w:rFonts w:cstheme="minorHAnsi"/>
          <w:b/>
          <w:sz w:val="20"/>
          <w:szCs w:val="20"/>
          <w:lang w:val="es-ES"/>
        </w:rPr>
        <w:t>.</w:t>
      </w:r>
      <w:r w:rsidR="0060378A">
        <w:rPr>
          <w:b/>
          <w:bCs/>
        </w:rPr>
        <w:t xml:space="preserve"> </w:t>
      </w:r>
      <w:r w:rsidR="0060378A">
        <w:rPr>
          <w:bCs/>
        </w:rPr>
        <w:t>Manuel Cuellar Río expuso el contenido del Anteproyecto de Política para la Gestión de la Confidencialidad de la Información Estadística y Geográfica</w:t>
      </w:r>
      <w:r w:rsidR="00A76AEC">
        <w:rPr>
          <w:bCs/>
        </w:rPr>
        <w:t xml:space="preserve"> que fue circulado entre los miembros del grupo de trabajo, cuyos comentarios fueron integrados en la versión que se incluyó en la carpeta del Comité</w:t>
      </w:r>
      <w:r w:rsidR="00165F92">
        <w:rPr>
          <w:bCs/>
        </w:rPr>
        <w:t>.</w:t>
      </w:r>
      <w:r w:rsidR="0060378A">
        <w:rPr>
          <w:bCs/>
        </w:rPr>
        <w:t xml:space="preserve">  </w:t>
      </w:r>
      <w:r w:rsidR="00A76AEC">
        <w:rPr>
          <w:bCs/>
        </w:rPr>
        <w:t>Explicó que</w:t>
      </w:r>
      <w:r w:rsidR="0076227F">
        <w:rPr>
          <w:bCs/>
        </w:rPr>
        <w:t xml:space="preserve">, </w:t>
      </w:r>
      <w:r w:rsidR="00A76AEC">
        <w:rPr>
          <w:bCs/>
        </w:rPr>
        <w:t>conforme a las Reglas para establecer la Normatividad del Sistema Nacional de Información Estadística y Geográfica</w:t>
      </w:r>
      <w:r w:rsidR="0076227F">
        <w:rPr>
          <w:bCs/>
        </w:rPr>
        <w:t xml:space="preserve">, </w:t>
      </w:r>
      <w:r w:rsidR="00A76AEC">
        <w:rPr>
          <w:bCs/>
        </w:rPr>
        <w:t>este instrumento normativo tiene carácter de Política, por lo que la propuesta ya tiene ese nombre.  El nivel de abstracción de este documento permite que posteriormente se emitan disposiciones más específicas con mayor nivel de detalle técnico, tanto para el INEGI como para el SNIEG. Recordó que el grupo de trabajo revisó referencias internacionales y cada área</w:t>
      </w:r>
      <w:r w:rsidR="00883DA3">
        <w:rPr>
          <w:bCs/>
        </w:rPr>
        <w:t xml:space="preserve"> </w:t>
      </w:r>
      <w:r w:rsidR="00A76AEC">
        <w:rPr>
          <w:bCs/>
        </w:rPr>
        <w:t>expuso las</w:t>
      </w:r>
      <w:r w:rsidR="00883DA3">
        <w:rPr>
          <w:bCs/>
        </w:rPr>
        <w:t xml:space="preserve"> </w:t>
      </w:r>
      <w:r w:rsidR="00A76AEC">
        <w:rPr>
          <w:bCs/>
        </w:rPr>
        <w:t>prácticas que se realizan actualmente para preservar la confidencialidad de los informantes</w:t>
      </w:r>
      <w:r w:rsidR="002259D7">
        <w:rPr>
          <w:bCs/>
        </w:rPr>
        <w:t>.</w:t>
      </w:r>
      <w:r w:rsidR="00883DA3">
        <w:rPr>
          <w:bCs/>
        </w:rPr>
        <w:t xml:space="preserve"> </w:t>
      </w:r>
      <w:r w:rsidR="002259D7">
        <w:rPr>
          <w:bCs/>
        </w:rPr>
        <w:t>Adicionalmente, repasó la estructura de la propuesta normativa, el</w:t>
      </w:r>
      <w:r w:rsidR="00883DA3">
        <w:rPr>
          <w:bCs/>
        </w:rPr>
        <w:t xml:space="preserve"> objeto y ámbito de aplicación y d</w:t>
      </w:r>
      <w:r w:rsidR="002259D7">
        <w:rPr>
          <w:bCs/>
        </w:rPr>
        <w:t>etalló que la confidencialidad estadística y geográfica tiene dos directrices: evitar la identificación directa e indirecta de las personas físicas o morales objeto de la información; y, evitar que estos datos se usen para fines no estadísticos. En el apartado de gestión de la confidencialidad se establecen medidas de capacitación, acuerdos de confidencialidad, notificación del uso, condiciones para la transferencia de datos, documentación y resguardo de los mecanismos y procedimientos aplicados, identificación de riesgos, condiciones mínimas, revisiones periódicas y condiciones de confidencialidad en los microdatos.</w:t>
      </w:r>
    </w:p>
    <w:p w14:paraId="275458F5" w14:textId="77777777" w:rsidR="007C2C20" w:rsidRDefault="00800F7B" w:rsidP="00B5391E">
      <w:pPr>
        <w:jc w:val="both"/>
      </w:pPr>
      <w:r>
        <w:lastRenderedPageBreak/>
        <w:t>Enrique de Jesús</w:t>
      </w:r>
      <w:r w:rsidR="00883DA3">
        <w:t xml:space="preserve"> </w:t>
      </w:r>
      <w:r>
        <w:t>Ordaz</w:t>
      </w:r>
      <w:r w:rsidR="00883DA3">
        <w:t xml:space="preserve"> </w:t>
      </w:r>
      <w:r>
        <w:t>López</w:t>
      </w:r>
      <w:r w:rsidR="00B26743">
        <w:t xml:space="preserve"> comentó que es necesario aclarar las diferencias entre confidencialidad y privacidad</w:t>
      </w:r>
      <w:r w:rsidR="00883DA3">
        <w:t xml:space="preserve">, </w:t>
      </w:r>
      <w:r w:rsidR="00B26743">
        <w:t>así como considerar si le aplica</w:t>
      </w:r>
      <w:r w:rsidR="00883DA3">
        <w:t>n</w:t>
      </w:r>
      <w:r w:rsidR="00B26743">
        <w:t xml:space="preserve"> a toda la Información de Interés Nacional</w:t>
      </w:r>
      <w:r w:rsidR="00883DA3">
        <w:t xml:space="preserve">; </w:t>
      </w:r>
      <w:r w:rsidR="00B26743">
        <w:t>adicionalmente,</w:t>
      </w:r>
      <w:r>
        <w:t xml:space="preserve"> solicitó que se realice una presentación a los miembros de la Junta de Gobierno para comentarios</w:t>
      </w:r>
      <w:r w:rsidR="007B26E1">
        <w:t xml:space="preserve">. </w:t>
      </w:r>
      <w:r>
        <w:t xml:space="preserve"> Julio </w:t>
      </w:r>
      <w:r w:rsidR="00883DA3">
        <w:t xml:space="preserve">Alfonso </w:t>
      </w:r>
      <w:r>
        <w:t xml:space="preserve">Santaella Castell </w:t>
      </w:r>
      <w:r w:rsidR="006A5DB6">
        <w:t xml:space="preserve">coincidió en la importancia de los comentarios de la Junta de Gobierno, especialmente después del fallo de la Suprema Corte de Justicia respecto a las competencias del Instituto Nacional de </w:t>
      </w:r>
      <w:r w:rsidR="00883DA3">
        <w:t xml:space="preserve">Transparencia, </w:t>
      </w:r>
      <w:r w:rsidR="006A5DB6">
        <w:t>Acceso a la Informaci</w:t>
      </w:r>
      <w:r w:rsidR="00A87A06">
        <w:t xml:space="preserve">ón y Protección de Datos Personales. </w:t>
      </w:r>
    </w:p>
    <w:p w14:paraId="69E57CA1" w14:textId="77777777" w:rsidR="00311BEE" w:rsidRDefault="00311BEE" w:rsidP="00B5391E">
      <w:pPr>
        <w:jc w:val="both"/>
      </w:pPr>
      <w:r>
        <w:t>Andrea Fernández Conde, en el marco de las evidencias de la Norma MPEG, comentó que es importante definir la frontera entre información de gestión e información de acceso al público</w:t>
      </w:r>
      <w:r w:rsidR="00A855D3">
        <w:t>,</w:t>
      </w:r>
      <w:r>
        <w:t xml:space="preserve"> ya que cuando se responden solicitudes de transparencia</w:t>
      </w:r>
      <w:r w:rsidR="00A855D3">
        <w:t>,</w:t>
      </w:r>
      <w:r>
        <w:t xml:space="preserve"> es necesario tener claridad </w:t>
      </w:r>
      <w:r w:rsidR="000F3845">
        <w:t>de cuá</w:t>
      </w:r>
      <w:r>
        <w:t xml:space="preserve">ndo sí debe proporcionarse la información.  </w:t>
      </w:r>
    </w:p>
    <w:p w14:paraId="23EB243A" w14:textId="77777777" w:rsidR="00311BEE" w:rsidRDefault="00311BEE" w:rsidP="00B5391E">
      <w:pPr>
        <w:jc w:val="both"/>
      </w:pPr>
      <w:r>
        <w:t xml:space="preserve">Por otro lado, </w:t>
      </w:r>
      <w:r w:rsidR="002D07E3">
        <w:t>José Arturo Blancas Espejo</w:t>
      </w:r>
      <w:r>
        <w:t xml:space="preserve"> comentó que la propuesta de norma presentada eliminaría el </w:t>
      </w:r>
      <w:r w:rsidR="00883DA3">
        <w:t>Directorio Estadístico Nacional de Unidades Económicas (</w:t>
      </w:r>
      <w:r>
        <w:t>D</w:t>
      </w:r>
      <w:r w:rsidR="00A855D3">
        <w:t>E</w:t>
      </w:r>
      <w:r>
        <w:t>NUE</w:t>
      </w:r>
      <w:r w:rsidR="00883DA3">
        <w:t>)</w:t>
      </w:r>
      <w:r>
        <w:t>, ya que proporciona la localización de establecimientos económicos, por lo que se deben evaluar los impactos de la norma y definir los pasos a seguir en consecuencia.</w:t>
      </w:r>
    </w:p>
    <w:p w14:paraId="0ED98297" w14:textId="77777777" w:rsidR="006543FF" w:rsidRDefault="006543FF" w:rsidP="00B5391E">
      <w:pPr>
        <w:jc w:val="both"/>
      </w:pPr>
      <w:r>
        <w:t xml:space="preserve">A partir de la presentación se tomó el siguiente acuerdo con </w:t>
      </w:r>
      <w:r w:rsidR="00D9336F">
        <w:t xml:space="preserve">todos los </w:t>
      </w:r>
      <w:r>
        <w:t xml:space="preserve">12 votos </w:t>
      </w:r>
      <w:r w:rsidR="00D9336F">
        <w:t xml:space="preserve">posibles </w:t>
      </w:r>
      <w:r>
        <w:t>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0E6918" w14:paraId="2F10C897" w14:textId="77777777" w:rsidTr="00512CA2">
        <w:trPr>
          <w:trHeight w:val="340"/>
        </w:trPr>
        <w:tc>
          <w:tcPr>
            <w:tcW w:w="1701" w:type="dxa"/>
            <w:shd w:val="clear" w:color="auto" w:fill="808080" w:themeFill="background1" w:themeFillShade="80"/>
          </w:tcPr>
          <w:p w14:paraId="49739334" w14:textId="77777777" w:rsidR="000E6918" w:rsidRPr="0060378A" w:rsidRDefault="000E6918" w:rsidP="00512CA2">
            <w:pPr>
              <w:pStyle w:val="Evento-Negrita"/>
              <w:spacing w:after="0"/>
              <w:jc w:val="center"/>
              <w:rPr>
                <w:rFonts w:cstheme="minorHAnsi"/>
                <w:color w:val="FFFFFF" w:themeColor="background1"/>
                <w:sz w:val="20"/>
                <w:lang w:val="es-MX"/>
              </w:rPr>
            </w:pPr>
            <w:r w:rsidRPr="0060378A">
              <w:rPr>
                <w:rFonts w:cstheme="minorHAnsi"/>
                <w:color w:val="FFFFFF" w:themeColor="background1"/>
                <w:sz w:val="20"/>
                <w:lang w:val="es-MX"/>
              </w:rPr>
              <w:t xml:space="preserve">Número </w:t>
            </w:r>
          </w:p>
        </w:tc>
        <w:tc>
          <w:tcPr>
            <w:tcW w:w="5245" w:type="dxa"/>
            <w:shd w:val="clear" w:color="auto" w:fill="808080" w:themeFill="background1" w:themeFillShade="80"/>
          </w:tcPr>
          <w:p w14:paraId="71E2FC24" w14:textId="77777777" w:rsidR="000E6918" w:rsidRPr="0060378A" w:rsidRDefault="000E6918" w:rsidP="00512CA2">
            <w:pPr>
              <w:pStyle w:val="Evento-Negrita"/>
              <w:spacing w:after="0"/>
              <w:jc w:val="center"/>
              <w:rPr>
                <w:rFonts w:cstheme="minorHAnsi"/>
                <w:color w:val="FFFFFF" w:themeColor="background1"/>
                <w:sz w:val="20"/>
                <w:lang w:val="es-MX"/>
              </w:rPr>
            </w:pPr>
            <w:r w:rsidRPr="0060378A">
              <w:rPr>
                <w:rFonts w:cstheme="minorHAnsi"/>
                <w:color w:val="FFFFFF" w:themeColor="background1"/>
                <w:sz w:val="20"/>
                <w:lang w:val="es-MX"/>
              </w:rPr>
              <w:t>Acuerdo</w:t>
            </w:r>
          </w:p>
        </w:tc>
        <w:tc>
          <w:tcPr>
            <w:tcW w:w="3016" w:type="dxa"/>
            <w:shd w:val="clear" w:color="auto" w:fill="808080" w:themeFill="background1" w:themeFillShade="80"/>
          </w:tcPr>
          <w:p w14:paraId="2BEFF182" w14:textId="77777777" w:rsidR="000E6918" w:rsidRPr="009727F8" w:rsidRDefault="000E6918" w:rsidP="00512CA2">
            <w:pPr>
              <w:pStyle w:val="Evento-Negrita"/>
              <w:spacing w:after="0"/>
              <w:jc w:val="center"/>
              <w:rPr>
                <w:rFonts w:cstheme="minorHAnsi"/>
                <w:color w:val="FFFFFF" w:themeColor="background1"/>
                <w:sz w:val="20"/>
              </w:rPr>
            </w:pPr>
            <w:proofErr w:type="spellStart"/>
            <w:r w:rsidRPr="0060378A">
              <w:rPr>
                <w:rFonts w:cstheme="minorHAnsi"/>
                <w:color w:val="FFFFFF" w:themeColor="background1"/>
                <w:sz w:val="20"/>
                <w:lang w:val="es-MX"/>
              </w:rPr>
              <w:t>Fundame</w:t>
            </w:r>
            <w:r w:rsidRPr="009727F8">
              <w:rPr>
                <w:rFonts w:cstheme="minorHAnsi"/>
                <w:color w:val="FFFFFF" w:themeColor="background1"/>
                <w:sz w:val="20"/>
              </w:rPr>
              <w:t>nt</w:t>
            </w:r>
            <w:r>
              <w:rPr>
                <w:rFonts w:cstheme="minorHAnsi"/>
                <w:color w:val="FFFFFF" w:themeColor="background1"/>
                <w:sz w:val="20"/>
              </w:rPr>
              <w:t>o</w:t>
            </w:r>
            <w:proofErr w:type="spellEnd"/>
          </w:p>
        </w:tc>
      </w:tr>
      <w:tr w:rsidR="000E6918" w:rsidRPr="004C4D29" w14:paraId="26BEDE8E" w14:textId="77777777" w:rsidTr="00512CA2">
        <w:tc>
          <w:tcPr>
            <w:tcW w:w="1701" w:type="dxa"/>
          </w:tcPr>
          <w:p w14:paraId="31EC23D2" w14:textId="77777777" w:rsidR="000E6918" w:rsidRPr="009727F8" w:rsidRDefault="000E6918" w:rsidP="00667425">
            <w:pPr>
              <w:pStyle w:val="Evento-Negrita"/>
              <w:spacing w:after="0"/>
              <w:rPr>
                <w:rFonts w:cstheme="minorHAnsi"/>
                <w:b w:val="0"/>
                <w:sz w:val="20"/>
              </w:rPr>
            </w:pPr>
            <w:r w:rsidRPr="00427520">
              <w:rPr>
                <w:rFonts w:cstheme="minorHAnsi"/>
                <w:b w:val="0"/>
                <w:sz w:val="20"/>
              </w:rPr>
              <w:t>CAC-0</w:t>
            </w:r>
            <w:r w:rsidR="006542C3">
              <w:rPr>
                <w:rFonts w:cstheme="minorHAnsi"/>
                <w:b w:val="0"/>
                <w:sz w:val="20"/>
              </w:rPr>
              <w:t>1</w:t>
            </w:r>
            <w:r w:rsidR="00667425">
              <w:rPr>
                <w:rFonts w:cstheme="minorHAnsi"/>
                <w:b w:val="0"/>
                <w:sz w:val="20"/>
              </w:rPr>
              <w:t>1</w:t>
            </w:r>
            <w:r w:rsidRPr="00427520">
              <w:rPr>
                <w:rFonts w:cstheme="minorHAnsi"/>
                <w:b w:val="0"/>
                <w:sz w:val="20"/>
              </w:rPr>
              <w:t>/</w:t>
            </w:r>
            <w:r>
              <w:rPr>
                <w:rFonts w:cstheme="minorHAnsi"/>
                <w:b w:val="0"/>
                <w:sz w:val="20"/>
              </w:rPr>
              <w:t>0</w:t>
            </w:r>
            <w:r w:rsidR="00ED09D0">
              <w:rPr>
                <w:rFonts w:cstheme="minorHAnsi"/>
                <w:b w:val="0"/>
                <w:sz w:val="20"/>
              </w:rPr>
              <w:t>1</w:t>
            </w:r>
            <w:r w:rsidRPr="00427520">
              <w:rPr>
                <w:rFonts w:cstheme="minorHAnsi"/>
                <w:b w:val="0"/>
                <w:sz w:val="20"/>
              </w:rPr>
              <w:t>/</w:t>
            </w:r>
            <w:r>
              <w:rPr>
                <w:rFonts w:cstheme="minorHAnsi"/>
                <w:b w:val="0"/>
                <w:sz w:val="20"/>
              </w:rPr>
              <w:t>20</w:t>
            </w:r>
            <w:r w:rsidR="00ED09D0">
              <w:rPr>
                <w:rFonts w:cstheme="minorHAnsi"/>
                <w:b w:val="0"/>
                <w:sz w:val="20"/>
              </w:rPr>
              <w:t>20</w:t>
            </w:r>
          </w:p>
        </w:tc>
        <w:tc>
          <w:tcPr>
            <w:tcW w:w="5245" w:type="dxa"/>
          </w:tcPr>
          <w:p w14:paraId="4B26F665" w14:textId="73D0BD95" w:rsidR="000E6918" w:rsidRPr="009727F8" w:rsidRDefault="00F53694" w:rsidP="00893DE8">
            <w:pPr>
              <w:pStyle w:val="Evento-Negrita"/>
              <w:spacing w:after="0"/>
              <w:ind w:left="28"/>
              <w:rPr>
                <w:rFonts w:cstheme="minorHAnsi"/>
                <w:b w:val="0"/>
                <w:sz w:val="20"/>
                <w:lang w:val="es-MX"/>
              </w:rPr>
            </w:pPr>
            <w:r w:rsidRPr="00F53694">
              <w:rPr>
                <w:rFonts w:cstheme="minorHAnsi"/>
                <w:b w:val="0"/>
                <w:sz w:val="20"/>
                <w:lang w:val="es-MX"/>
              </w:rPr>
              <w:t>Los vocales del Comité enviarán al Secretariado Técnico los comentarios de la propuesta</w:t>
            </w:r>
            <w:r w:rsidR="00793178">
              <w:rPr>
                <w:rFonts w:cstheme="minorHAnsi"/>
                <w:b w:val="0"/>
                <w:sz w:val="20"/>
                <w:lang w:val="es-MX"/>
              </w:rPr>
              <w:t xml:space="preserve"> de Reglas de Confidencialidad</w:t>
            </w:r>
            <w:r w:rsidRPr="00F53694">
              <w:rPr>
                <w:rFonts w:cstheme="minorHAnsi"/>
                <w:b w:val="0"/>
                <w:sz w:val="20"/>
                <w:lang w:val="es-MX"/>
              </w:rPr>
              <w:t xml:space="preserve"> a más tardar el 27 de marzo de 2020, para </w:t>
            </w:r>
            <w:r w:rsidR="00893DE8">
              <w:rPr>
                <w:rFonts w:cstheme="minorHAnsi"/>
                <w:b w:val="0"/>
                <w:sz w:val="20"/>
                <w:lang w:val="es-MX"/>
              </w:rPr>
              <w:t xml:space="preserve">iniciar </w:t>
            </w:r>
            <w:r w:rsidRPr="00F53694">
              <w:rPr>
                <w:rFonts w:cstheme="minorHAnsi"/>
                <w:b w:val="0"/>
                <w:sz w:val="20"/>
                <w:lang w:val="es-MX"/>
              </w:rPr>
              <w:t>el procedimiento para su aprobación de acuerdo con el procedimiento que indican las Reglas para establecer la normatividad del SNIEG</w:t>
            </w:r>
          </w:p>
        </w:tc>
        <w:tc>
          <w:tcPr>
            <w:tcW w:w="3016" w:type="dxa"/>
          </w:tcPr>
          <w:p w14:paraId="30C768FE" w14:textId="77777777" w:rsidR="000E6918" w:rsidRPr="00A237F2" w:rsidRDefault="000E6918" w:rsidP="00512CA2">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Norma: art. 49 fracción I</w:t>
            </w:r>
            <w:r w:rsidR="00FB31DD">
              <w:rPr>
                <w:rFonts w:ascii="Calibri" w:hAnsi="Calibri" w:cs="Calibri"/>
                <w:b w:val="0"/>
                <w:color w:val="000000"/>
                <w:sz w:val="20"/>
                <w:szCs w:val="20"/>
                <w:lang w:val="es-MX"/>
              </w:rPr>
              <w:t>II</w:t>
            </w:r>
          </w:p>
          <w:p w14:paraId="6D13AC1E" w14:textId="77777777" w:rsidR="000E6918" w:rsidRPr="00A237F2" w:rsidRDefault="000E6918" w:rsidP="00512CA2">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 xml:space="preserve">Manual: 6.3.1. </w:t>
            </w:r>
            <w:r>
              <w:rPr>
                <w:rFonts w:ascii="Calibri" w:hAnsi="Calibri" w:cs="Calibri"/>
                <w:b w:val="0"/>
                <w:color w:val="000000"/>
                <w:sz w:val="20"/>
                <w:szCs w:val="20"/>
                <w:lang w:val="es-MX"/>
              </w:rPr>
              <w:t xml:space="preserve">inciso </w:t>
            </w:r>
            <w:r w:rsidRPr="00A237F2">
              <w:rPr>
                <w:rFonts w:ascii="Calibri" w:hAnsi="Calibri" w:cs="Calibri"/>
                <w:b w:val="0"/>
                <w:color w:val="000000"/>
                <w:sz w:val="20"/>
                <w:szCs w:val="20"/>
                <w:lang w:val="es-MX"/>
              </w:rPr>
              <w:t xml:space="preserve">a  </w:t>
            </w:r>
          </w:p>
        </w:tc>
      </w:tr>
    </w:tbl>
    <w:p w14:paraId="036CB78B" w14:textId="77777777" w:rsidR="00B5391E" w:rsidRDefault="00B5391E" w:rsidP="00F239BC">
      <w:pPr>
        <w:jc w:val="both"/>
        <w:rPr>
          <w:b/>
        </w:rPr>
      </w:pPr>
    </w:p>
    <w:p w14:paraId="7CCA0DAF" w14:textId="77777777" w:rsidR="001002EB" w:rsidRDefault="000E6918" w:rsidP="00124A4C">
      <w:pPr>
        <w:jc w:val="both"/>
        <w:rPr>
          <w:bCs/>
        </w:rPr>
      </w:pPr>
      <w:r w:rsidRPr="000E6918">
        <w:rPr>
          <w:b/>
          <w:bCs/>
        </w:rPr>
        <w:t xml:space="preserve">11. </w:t>
      </w:r>
      <w:r w:rsidR="00B829CD" w:rsidRPr="005374ED">
        <w:rPr>
          <w:rFonts w:cstheme="minorHAnsi"/>
          <w:b/>
          <w:sz w:val="20"/>
          <w:szCs w:val="20"/>
          <w:lang w:val="es-ES"/>
        </w:rPr>
        <w:t xml:space="preserve">PROGRAMA DE TRABAJO DE </w:t>
      </w:r>
      <w:r w:rsidR="00B829CD">
        <w:rPr>
          <w:rFonts w:cstheme="minorHAnsi"/>
          <w:b/>
          <w:sz w:val="20"/>
          <w:szCs w:val="20"/>
          <w:lang w:val="es-ES"/>
        </w:rPr>
        <w:t>C</w:t>
      </w:r>
      <w:r w:rsidR="00B829CD" w:rsidRPr="005374ED">
        <w:rPr>
          <w:rFonts w:cstheme="minorHAnsi"/>
          <w:b/>
          <w:sz w:val="20"/>
          <w:szCs w:val="20"/>
          <w:lang w:val="es-ES"/>
        </w:rPr>
        <w:t>ALIDAD 2020 PARA ELEMENTOS ESTRATÉGICOS DE</w:t>
      </w:r>
      <w:r w:rsidR="00F67813">
        <w:rPr>
          <w:rFonts w:cstheme="minorHAnsi"/>
          <w:b/>
          <w:sz w:val="20"/>
          <w:szCs w:val="20"/>
          <w:lang w:val="es-ES"/>
        </w:rPr>
        <w:t>L</w:t>
      </w:r>
      <w:r w:rsidR="00B829CD" w:rsidRPr="005374ED">
        <w:rPr>
          <w:rFonts w:cstheme="minorHAnsi"/>
          <w:b/>
          <w:sz w:val="20"/>
          <w:szCs w:val="20"/>
          <w:lang w:val="es-ES"/>
        </w:rPr>
        <w:t xml:space="preserve"> MAPA TOPOGRÁFICO</w:t>
      </w:r>
      <w:r w:rsidR="00B829CD">
        <w:rPr>
          <w:b/>
          <w:bCs/>
        </w:rPr>
        <w:t xml:space="preserve">.  </w:t>
      </w:r>
      <w:r w:rsidR="004D2709">
        <w:rPr>
          <w:bCs/>
        </w:rPr>
        <w:t xml:space="preserve">La presentación de este punto fue realizada entre María del Carmen Reyes Guerrero y Patricia Guadalupe Marín López para atender el acuerdo </w:t>
      </w:r>
      <w:r w:rsidR="004D2709" w:rsidRPr="004D2709">
        <w:rPr>
          <w:bCs/>
        </w:rPr>
        <w:t>CAC-013/05/2019</w:t>
      </w:r>
      <w:r w:rsidR="00501431">
        <w:rPr>
          <w:bCs/>
        </w:rPr>
        <w:t xml:space="preserve">, </w:t>
      </w:r>
      <w:r w:rsidR="004D2709">
        <w:rPr>
          <w:bCs/>
        </w:rPr>
        <w:t xml:space="preserve">referente a que la Dirección General de Geografía y Medio Ambiente presentaría en la primera sesión del 2020 el </w:t>
      </w:r>
      <w:r w:rsidR="00501431">
        <w:rPr>
          <w:bCs/>
        </w:rPr>
        <w:t>P</w:t>
      </w:r>
      <w:r w:rsidR="004D2709">
        <w:rPr>
          <w:bCs/>
        </w:rPr>
        <w:t xml:space="preserve">rograma de trabajo de calidad 2020 para elementos estratégicos del </w:t>
      </w:r>
      <w:r w:rsidR="00B70256">
        <w:rPr>
          <w:bCs/>
        </w:rPr>
        <w:t>M</w:t>
      </w:r>
      <w:r w:rsidR="004D2709">
        <w:rPr>
          <w:bCs/>
        </w:rPr>
        <w:t xml:space="preserve">apa </w:t>
      </w:r>
      <w:r w:rsidR="00B70256">
        <w:rPr>
          <w:bCs/>
        </w:rPr>
        <w:t>T</w:t>
      </w:r>
      <w:r w:rsidR="004D2709">
        <w:rPr>
          <w:bCs/>
        </w:rPr>
        <w:t xml:space="preserve">opográfico.  </w:t>
      </w:r>
      <w:r w:rsidR="00CB15C7">
        <w:rPr>
          <w:bCs/>
        </w:rPr>
        <w:t xml:space="preserve">María del Carmen Reyes Guerrero </w:t>
      </w:r>
      <w:r w:rsidR="000F6B81">
        <w:rPr>
          <w:bCs/>
        </w:rPr>
        <w:t xml:space="preserve">inició la presentación comentando lo que el piloto del </w:t>
      </w:r>
      <w:r w:rsidR="00B70256">
        <w:rPr>
          <w:bCs/>
        </w:rPr>
        <w:t>M</w:t>
      </w:r>
      <w:r w:rsidR="000F6B81">
        <w:rPr>
          <w:bCs/>
        </w:rPr>
        <w:t xml:space="preserve">apa </w:t>
      </w:r>
      <w:r w:rsidR="00B70256">
        <w:rPr>
          <w:bCs/>
        </w:rPr>
        <w:t>T</w:t>
      </w:r>
      <w:r w:rsidR="000F6B81">
        <w:rPr>
          <w:bCs/>
        </w:rPr>
        <w:t xml:space="preserve">opográfico busca alinearse tanto al MPEG </w:t>
      </w:r>
      <w:r w:rsidR="007401FD">
        <w:rPr>
          <w:bCs/>
        </w:rPr>
        <w:t xml:space="preserve">como a la estrategia de calidad, </w:t>
      </w:r>
      <w:r w:rsidR="000F3845">
        <w:rPr>
          <w:bCs/>
        </w:rPr>
        <w:t xml:space="preserve">y </w:t>
      </w:r>
      <w:r w:rsidR="007401FD">
        <w:rPr>
          <w:bCs/>
        </w:rPr>
        <w:t xml:space="preserve">que en 2019 se inicia una nueva etapa del </w:t>
      </w:r>
      <w:r w:rsidR="00B70256">
        <w:rPr>
          <w:bCs/>
        </w:rPr>
        <w:t>M</w:t>
      </w:r>
      <w:r w:rsidR="007401FD">
        <w:rPr>
          <w:bCs/>
        </w:rPr>
        <w:t xml:space="preserve">apa </w:t>
      </w:r>
      <w:r w:rsidR="00B70256">
        <w:rPr>
          <w:bCs/>
        </w:rPr>
        <w:t>T</w:t>
      </w:r>
      <w:r w:rsidR="007401FD">
        <w:rPr>
          <w:bCs/>
        </w:rPr>
        <w:t>opográfico derivado de la detección de necesidades que involucrará cambios metodológicos.</w:t>
      </w:r>
      <w:r w:rsidR="001002EB">
        <w:rPr>
          <w:bCs/>
        </w:rPr>
        <w:t xml:space="preserve"> Patricia Guadalupe Marín López explicó cómo</w:t>
      </w:r>
      <w:r w:rsidR="007401FD">
        <w:rPr>
          <w:bCs/>
        </w:rPr>
        <w:t xml:space="preserve"> </w:t>
      </w:r>
      <w:r w:rsidR="001002EB">
        <w:rPr>
          <w:bCs/>
        </w:rPr>
        <w:t xml:space="preserve">en el marco general de calidad para el </w:t>
      </w:r>
      <w:r w:rsidR="00B70256">
        <w:rPr>
          <w:bCs/>
        </w:rPr>
        <w:t>M</w:t>
      </w:r>
      <w:r w:rsidR="001002EB">
        <w:rPr>
          <w:bCs/>
        </w:rPr>
        <w:t xml:space="preserve">apa </w:t>
      </w:r>
      <w:r w:rsidR="00B70256">
        <w:rPr>
          <w:bCs/>
        </w:rPr>
        <w:t>T</w:t>
      </w:r>
      <w:r w:rsidR="001002EB">
        <w:rPr>
          <w:bCs/>
        </w:rPr>
        <w:t>opográfico</w:t>
      </w:r>
      <w:r w:rsidR="00A855D3">
        <w:rPr>
          <w:bCs/>
        </w:rPr>
        <w:t>,</w:t>
      </w:r>
      <w:r w:rsidR="001002EB">
        <w:rPr>
          <w:bCs/>
        </w:rPr>
        <w:t xml:space="preserve"> interactúan la Política de Calidad, los controles de calidad en las fases del MPEG, los elementos de calidad en la información geográfica y la evaluación de la calidad durante la producción de la información. Posteriormente explicó las actividades estratégicas de calidad que se desarrollarán en los cuatro trimestres del año.  E</w:t>
      </w:r>
      <w:r w:rsidR="00A855D3">
        <w:rPr>
          <w:bCs/>
        </w:rPr>
        <w:t>n e</w:t>
      </w:r>
      <w:r w:rsidR="001002EB">
        <w:rPr>
          <w:bCs/>
        </w:rPr>
        <w:t>l primer trimestre se elaborará el d</w:t>
      </w:r>
      <w:r w:rsidR="001002EB" w:rsidRPr="001002EB">
        <w:rPr>
          <w:bCs/>
        </w:rPr>
        <w:t>ocumento para consulta con expertos</w:t>
      </w:r>
      <w:r w:rsidR="001002EB">
        <w:rPr>
          <w:bCs/>
        </w:rPr>
        <w:t xml:space="preserve">, la documentación de </w:t>
      </w:r>
      <w:r w:rsidR="001002EB" w:rsidRPr="001002EB">
        <w:rPr>
          <w:bCs/>
        </w:rPr>
        <w:t>especificaciones de necesidades</w:t>
      </w:r>
      <w:r w:rsidR="00A855D3">
        <w:rPr>
          <w:bCs/>
        </w:rPr>
        <w:t>,</w:t>
      </w:r>
      <w:r w:rsidR="001002EB">
        <w:rPr>
          <w:bCs/>
        </w:rPr>
        <w:t xml:space="preserve"> así como del diseño y se iniciarán las visitas in situ de calidad. En el segundo trimestre se continuará con la documentación de las fases de c</w:t>
      </w:r>
      <w:r w:rsidR="001002EB" w:rsidRPr="001002EB">
        <w:rPr>
          <w:bCs/>
        </w:rPr>
        <w:t>onstrucción</w:t>
      </w:r>
      <w:r w:rsidR="001002EB">
        <w:rPr>
          <w:bCs/>
        </w:rPr>
        <w:t>, c</w:t>
      </w:r>
      <w:r w:rsidR="001002EB" w:rsidRPr="001002EB">
        <w:rPr>
          <w:bCs/>
        </w:rPr>
        <w:t>aptación</w:t>
      </w:r>
      <w:r w:rsidR="00124A4C">
        <w:rPr>
          <w:bCs/>
        </w:rPr>
        <w:t xml:space="preserve"> y</w:t>
      </w:r>
      <w:r w:rsidR="001002EB">
        <w:rPr>
          <w:bCs/>
        </w:rPr>
        <w:t xml:space="preserve"> c</w:t>
      </w:r>
      <w:r w:rsidR="001002EB" w:rsidRPr="001002EB">
        <w:rPr>
          <w:bCs/>
        </w:rPr>
        <w:t>onsultas con expertos</w:t>
      </w:r>
      <w:r w:rsidR="001002EB">
        <w:rPr>
          <w:bCs/>
        </w:rPr>
        <w:t xml:space="preserve">, </w:t>
      </w:r>
      <w:r w:rsidR="00124A4C">
        <w:rPr>
          <w:bCs/>
        </w:rPr>
        <w:t xml:space="preserve">se desarrollará la </w:t>
      </w:r>
      <w:r w:rsidR="001002EB" w:rsidRPr="001002EB">
        <w:rPr>
          <w:bCs/>
        </w:rPr>
        <w:t>metodología de evaluación</w:t>
      </w:r>
      <w:r w:rsidR="00124A4C">
        <w:rPr>
          <w:bCs/>
        </w:rPr>
        <w:t xml:space="preserve"> y se continuará con las v</w:t>
      </w:r>
      <w:r w:rsidR="001002EB" w:rsidRPr="001002EB">
        <w:rPr>
          <w:bCs/>
        </w:rPr>
        <w:t>isitas in situ de Calidad</w:t>
      </w:r>
      <w:r w:rsidR="00124A4C">
        <w:rPr>
          <w:bCs/>
        </w:rPr>
        <w:t>.  Durante el tercer trimestre se documentarán las fases de p</w:t>
      </w:r>
      <w:r w:rsidR="00124A4C" w:rsidRPr="00124A4C">
        <w:rPr>
          <w:bCs/>
        </w:rPr>
        <w:t>rocesamiento</w:t>
      </w:r>
      <w:r w:rsidR="00124A4C">
        <w:rPr>
          <w:bCs/>
        </w:rPr>
        <w:t xml:space="preserve">, se aplicarán los </w:t>
      </w:r>
      <w:r w:rsidR="00124A4C" w:rsidRPr="00124A4C">
        <w:rPr>
          <w:bCs/>
        </w:rPr>
        <w:t>métodos de evaluación</w:t>
      </w:r>
      <w:r w:rsidR="00124A4C">
        <w:rPr>
          <w:bCs/>
        </w:rPr>
        <w:t xml:space="preserve">, se generarán </w:t>
      </w:r>
      <w:r w:rsidR="00124A4C" w:rsidRPr="00124A4C">
        <w:rPr>
          <w:bCs/>
        </w:rPr>
        <w:t>estándares</w:t>
      </w:r>
      <w:r w:rsidR="00124A4C">
        <w:rPr>
          <w:bCs/>
        </w:rPr>
        <w:t>, continuarán las v</w:t>
      </w:r>
      <w:r w:rsidR="00124A4C" w:rsidRPr="00124A4C">
        <w:rPr>
          <w:bCs/>
        </w:rPr>
        <w:t xml:space="preserve">isitas </w:t>
      </w:r>
      <w:r w:rsidR="00124A4C" w:rsidRPr="00B70256">
        <w:rPr>
          <w:bCs/>
          <w:i/>
        </w:rPr>
        <w:t>in situ</w:t>
      </w:r>
      <w:r w:rsidR="00124A4C" w:rsidRPr="00124A4C">
        <w:rPr>
          <w:bCs/>
        </w:rPr>
        <w:t xml:space="preserve"> de Calidad</w:t>
      </w:r>
      <w:r w:rsidR="00124A4C">
        <w:rPr>
          <w:bCs/>
        </w:rPr>
        <w:t xml:space="preserve"> y se realizarán c</w:t>
      </w:r>
      <w:r w:rsidR="00124A4C" w:rsidRPr="00124A4C">
        <w:rPr>
          <w:bCs/>
        </w:rPr>
        <w:t>onsulta</w:t>
      </w:r>
      <w:r w:rsidR="00124A4C">
        <w:rPr>
          <w:bCs/>
        </w:rPr>
        <w:t>s con expertos para</w:t>
      </w:r>
      <w:r w:rsidR="00124A4C" w:rsidRPr="00124A4C">
        <w:rPr>
          <w:bCs/>
        </w:rPr>
        <w:t xml:space="preserve"> realimentación</w:t>
      </w:r>
      <w:r w:rsidR="00124A4C">
        <w:rPr>
          <w:bCs/>
        </w:rPr>
        <w:t xml:space="preserve">.  Por último, durante el cuarto trimestre se realizará el </w:t>
      </w:r>
      <w:r w:rsidR="00A855D3">
        <w:rPr>
          <w:bCs/>
        </w:rPr>
        <w:t>análisis y</w:t>
      </w:r>
      <w:r w:rsidR="000F3845">
        <w:rPr>
          <w:bCs/>
        </w:rPr>
        <w:t xml:space="preserve"> </w:t>
      </w:r>
      <w:r w:rsidR="00124A4C">
        <w:rPr>
          <w:bCs/>
        </w:rPr>
        <w:t>la g</w:t>
      </w:r>
      <w:r w:rsidR="00124A4C" w:rsidRPr="00124A4C">
        <w:rPr>
          <w:bCs/>
        </w:rPr>
        <w:t>eneración de</w:t>
      </w:r>
      <w:r w:rsidR="00A855D3">
        <w:rPr>
          <w:bCs/>
        </w:rPr>
        <w:t>l</w:t>
      </w:r>
      <w:r w:rsidR="00124A4C" w:rsidRPr="00124A4C">
        <w:rPr>
          <w:bCs/>
        </w:rPr>
        <w:t xml:space="preserve"> informe de calidad</w:t>
      </w:r>
      <w:r w:rsidR="00124A4C">
        <w:rPr>
          <w:bCs/>
        </w:rPr>
        <w:t xml:space="preserve"> donde</w:t>
      </w:r>
      <w:r w:rsidR="00A855D3">
        <w:rPr>
          <w:bCs/>
        </w:rPr>
        <w:t>,</w:t>
      </w:r>
      <w:r w:rsidR="00124A4C">
        <w:rPr>
          <w:bCs/>
        </w:rPr>
        <w:t xml:space="preserve"> se reportarán las </w:t>
      </w:r>
      <w:r w:rsidR="00124A4C" w:rsidRPr="00124A4C">
        <w:rPr>
          <w:bCs/>
        </w:rPr>
        <w:t>lecciones aprendidas de evaluación</w:t>
      </w:r>
      <w:r w:rsidR="00124A4C">
        <w:rPr>
          <w:bCs/>
        </w:rPr>
        <w:t xml:space="preserve"> y las mejoras identificadas. María del Carmen Reyes Guerrero </w:t>
      </w:r>
      <w:r w:rsidR="00124A4C">
        <w:rPr>
          <w:bCs/>
        </w:rPr>
        <w:lastRenderedPageBreak/>
        <w:t xml:space="preserve">intervino al final de la presentación para comentar que ya han empezado las visitas </w:t>
      </w:r>
      <w:r w:rsidR="00124A4C" w:rsidRPr="00B70256">
        <w:rPr>
          <w:bCs/>
          <w:i/>
        </w:rPr>
        <w:t>in situ</w:t>
      </w:r>
      <w:r w:rsidR="00124A4C">
        <w:rPr>
          <w:bCs/>
        </w:rPr>
        <w:t xml:space="preserve">, las cuales se han realizado en compañía de Nicholas </w:t>
      </w:r>
      <w:proofErr w:type="spellStart"/>
      <w:r w:rsidR="00B70256">
        <w:rPr>
          <w:bCs/>
        </w:rPr>
        <w:t>Ch</w:t>
      </w:r>
      <w:r w:rsidR="00124A4C">
        <w:rPr>
          <w:bCs/>
        </w:rPr>
        <w:t>risman</w:t>
      </w:r>
      <w:proofErr w:type="spellEnd"/>
      <w:r w:rsidR="00124A4C">
        <w:rPr>
          <w:bCs/>
        </w:rPr>
        <w:t xml:space="preserve"> y han sido una buena forma de conocer a detalle el trabajo de las distintas personas que participan en este programa de información. </w:t>
      </w:r>
    </w:p>
    <w:p w14:paraId="6E7BE9A2" w14:textId="77777777" w:rsidR="00647333" w:rsidRDefault="00647333" w:rsidP="00124A4C">
      <w:pPr>
        <w:jc w:val="both"/>
        <w:rPr>
          <w:bCs/>
        </w:rPr>
      </w:pPr>
      <w:r>
        <w:rPr>
          <w:bCs/>
        </w:rPr>
        <w:t xml:space="preserve">Julio Alfonso Santaella Castell </w:t>
      </w:r>
      <w:r w:rsidR="00B307D2">
        <w:rPr>
          <w:bCs/>
        </w:rPr>
        <w:t>expresó que hay mucho trabajo de por medio y solicitó que</w:t>
      </w:r>
      <w:r w:rsidR="000F3845">
        <w:rPr>
          <w:bCs/>
        </w:rPr>
        <w:t>,</w:t>
      </w:r>
      <w:r w:rsidR="00B307D2">
        <w:rPr>
          <w:bCs/>
        </w:rPr>
        <w:t xml:space="preserve"> cuando se tengan los indicadores se presenten en este Comité.  Sergio Carrera Riva Palacio se mostró atraído por la riqueza del modelo en el circuito de la calidad geográfica y mencionó que será interesante </w:t>
      </w:r>
      <w:r w:rsidR="00772784">
        <w:rPr>
          <w:bCs/>
        </w:rPr>
        <w:t xml:space="preserve">conocer cómo este modelo de calidad se aplicará al resto de los programas geográficos.  </w:t>
      </w:r>
    </w:p>
    <w:p w14:paraId="22BEDDD2" w14:textId="77777777" w:rsidR="00772784" w:rsidRDefault="00772784" w:rsidP="00124A4C">
      <w:pPr>
        <w:jc w:val="both"/>
        <w:rPr>
          <w:bCs/>
        </w:rPr>
      </w:pPr>
      <w:r>
        <w:rPr>
          <w:bCs/>
        </w:rPr>
        <w:t>Por otra parte, María Isabel Monterrubio Gómez hizo referencia a que si este proyecto implica cambios metodológicos a</w:t>
      </w:r>
      <w:r w:rsidR="00B70256">
        <w:rPr>
          <w:bCs/>
        </w:rPr>
        <w:t xml:space="preserve"> la información t</w:t>
      </w:r>
      <w:r>
        <w:rPr>
          <w:bCs/>
        </w:rPr>
        <w:t>opográfic</w:t>
      </w:r>
      <w:r w:rsidR="00B70256">
        <w:rPr>
          <w:bCs/>
        </w:rPr>
        <w:t>a</w:t>
      </w:r>
      <w:r>
        <w:rPr>
          <w:bCs/>
        </w:rPr>
        <w:t>, que es Información de Interés Nacional, s</w:t>
      </w:r>
      <w:r w:rsidR="00A855D3">
        <w:rPr>
          <w:bCs/>
        </w:rPr>
        <w:t>erá</w:t>
      </w:r>
      <w:r>
        <w:rPr>
          <w:bCs/>
        </w:rPr>
        <w:t xml:space="preserve"> necesario realizar una consulta pública conforme a las disposiciones del SNIEG. </w:t>
      </w:r>
    </w:p>
    <w:p w14:paraId="0F507F68" w14:textId="77777777" w:rsidR="00772784" w:rsidRPr="001002EB" w:rsidRDefault="00772784" w:rsidP="00124A4C">
      <w:pPr>
        <w:jc w:val="both"/>
        <w:rPr>
          <w:bCs/>
        </w:rPr>
      </w:pPr>
      <w:r>
        <w:rPr>
          <w:bCs/>
        </w:rPr>
        <w:t xml:space="preserve">Por último, </w:t>
      </w:r>
      <w:r w:rsidR="00893DE8">
        <w:rPr>
          <w:bCs/>
        </w:rPr>
        <w:t xml:space="preserve">José </w:t>
      </w:r>
      <w:r>
        <w:rPr>
          <w:bCs/>
        </w:rPr>
        <w:t>Arturo Blancas Espej</w:t>
      </w:r>
      <w:r w:rsidR="00893DE8">
        <w:rPr>
          <w:bCs/>
        </w:rPr>
        <w:t>o</w:t>
      </w:r>
      <w:r>
        <w:rPr>
          <w:bCs/>
        </w:rPr>
        <w:t xml:space="preserve"> solicitó que se compart</w:t>
      </w:r>
      <w:r w:rsidR="00893DE8">
        <w:rPr>
          <w:bCs/>
        </w:rPr>
        <w:t>a</w:t>
      </w:r>
      <w:r>
        <w:rPr>
          <w:bCs/>
        </w:rPr>
        <w:t>n los avances del proyecto presentado</w:t>
      </w:r>
      <w:r w:rsidR="00501431">
        <w:rPr>
          <w:bCs/>
        </w:rPr>
        <w:t xml:space="preserve">, </w:t>
      </w:r>
      <w:r>
        <w:rPr>
          <w:bCs/>
        </w:rPr>
        <w:t xml:space="preserve">ya que el </w:t>
      </w:r>
      <w:r w:rsidR="00501431">
        <w:rPr>
          <w:bCs/>
        </w:rPr>
        <w:t>M</w:t>
      </w:r>
      <w:r>
        <w:rPr>
          <w:bCs/>
        </w:rPr>
        <w:t xml:space="preserve">apa </w:t>
      </w:r>
      <w:r w:rsidR="00501431">
        <w:rPr>
          <w:bCs/>
        </w:rPr>
        <w:t>T</w:t>
      </w:r>
      <w:r>
        <w:rPr>
          <w:bCs/>
        </w:rPr>
        <w:t xml:space="preserve">opográfico es insumo de varios programas económicos.  </w:t>
      </w:r>
      <w:proofErr w:type="spellStart"/>
      <w:r>
        <w:rPr>
          <w:bCs/>
        </w:rPr>
        <w:t>Jocabet</w:t>
      </w:r>
      <w:proofErr w:type="spellEnd"/>
      <w:r>
        <w:rPr>
          <w:bCs/>
        </w:rPr>
        <w:t xml:space="preserve"> De la Rosa Gudiño explicó que en cada etapa del proyecto existen insumos para otros usuarios tanto del INEGI como externos, por lo que la calidad se verificará en cada etapa y se incluirá la especificación de necesidades. </w:t>
      </w:r>
    </w:p>
    <w:p w14:paraId="1E348283" w14:textId="77777777" w:rsidR="000E6918" w:rsidRDefault="000E6918" w:rsidP="00F239BC">
      <w:pPr>
        <w:jc w:val="both"/>
        <w:rPr>
          <w:b/>
        </w:rPr>
      </w:pPr>
    </w:p>
    <w:p w14:paraId="5F7FAB3D" w14:textId="77777777" w:rsidR="007C1491" w:rsidRDefault="000E6918" w:rsidP="000E6918">
      <w:pPr>
        <w:jc w:val="both"/>
        <w:rPr>
          <w:bCs/>
        </w:rPr>
      </w:pPr>
      <w:r w:rsidRPr="000E6918">
        <w:rPr>
          <w:b/>
          <w:bCs/>
        </w:rPr>
        <w:t xml:space="preserve">12.  </w:t>
      </w:r>
      <w:r w:rsidR="00B829CD" w:rsidRPr="005374ED">
        <w:rPr>
          <w:rFonts w:ascii="Calibri" w:hAnsi="Calibri" w:cs="Calibri"/>
          <w:b/>
          <w:color w:val="000000"/>
          <w:sz w:val="20"/>
          <w:szCs w:val="20"/>
        </w:rPr>
        <w:t>ASUNTOS GENERALES</w:t>
      </w:r>
      <w:r w:rsidR="00B829CD">
        <w:rPr>
          <w:rFonts w:ascii="Calibri" w:hAnsi="Calibri" w:cs="Calibri"/>
          <w:b/>
          <w:color w:val="000000"/>
          <w:sz w:val="20"/>
          <w:szCs w:val="20"/>
        </w:rPr>
        <w:t>.</w:t>
      </w:r>
      <w:r w:rsidR="00B829CD">
        <w:rPr>
          <w:b/>
          <w:bCs/>
        </w:rPr>
        <w:t xml:space="preserve"> </w:t>
      </w:r>
      <w:r w:rsidR="00772784">
        <w:rPr>
          <w:bCs/>
        </w:rPr>
        <w:t xml:space="preserve">Sin existir asuntos generales a tratar, </w:t>
      </w:r>
      <w:r w:rsidR="00501431">
        <w:rPr>
          <w:bCs/>
        </w:rPr>
        <w:t xml:space="preserve">El Presidente del Comité, </w:t>
      </w:r>
      <w:r w:rsidR="00772784">
        <w:rPr>
          <w:bCs/>
        </w:rPr>
        <w:t>Julio Alfonso Santaella Castell</w:t>
      </w:r>
      <w:r w:rsidR="00501431">
        <w:rPr>
          <w:bCs/>
        </w:rPr>
        <w:t>,</w:t>
      </w:r>
      <w:r w:rsidR="00772784">
        <w:rPr>
          <w:bCs/>
        </w:rPr>
        <w:t xml:space="preserve"> pasó al siguiente punto del orden del día</w:t>
      </w:r>
      <w:r w:rsidR="007C1491">
        <w:rPr>
          <w:bCs/>
        </w:rPr>
        <w:t>.</w:t>
      </w:r>
    </w:p>
    <w:p w14:paraId="3FD92039" w14:textId="77777777" w:rsidR="00F53694" w:rsidRDefault="00F53694" w:rsidP="000E6918">
      <w:pPr>
        <w:jc w:val="both"/>
        <w:rPr>
          <w:bCs/>
        </w:rPr>
      </w:pPr>
    </w:p>
    <w:p w14:paraId="07B5F51D" w14:textId="77777777" w:rsidR="00CB7871" w:rsidRPr="00EF0BF6" w:rsidRDefault="000D4075" w:rsidP="00E93056">
      <w:pPr>
        <w:jc w:val="both"/>
      </w:pPr>
      <w:r>
        <w:rPr>
          <w:b/>
        </w:rPr>
        <w:t>13</w:t>
      </w:r>
      <w:r w:rsidR="00D50D4A" w:rsidRPr="00D50D4A">
        <w:rPr>
          <w:b/>
        </w:rPr>
        <w:t xml:space="preserve">. CIERRE DE LA </w:t>
      </w:r>
      <w:r w:rsidR="0061554C">
        <w:rPr>
          <w:b/>
        </w:rPr>
        <w:t>SESIÓN</w:t>
      </w:r>
      <w:r w:rsidR="00F239BC">
        <w:t xml:space="preserve">. </w:t>
      </w:r>
      <w:r w:rsidR="001928A3" w:rsidRPr="00EF0BF6">
        <w:t>E</w:t>
      </w:r>
      <w:r w:rsidR="00204D52" w:rsidRPr="00EF0BF6">
        <w:t xml:space="preserve">l </w:t>
      </w:r>
      <w:proofErr w:type="gramStart"/>
      <w:r w:rsidR="00204D52" w:rsidRPr="00EF0BF6">
        <w:t>Presidente</w:t>
      </w:r>
      <w:proofErr w:type="gramEnd"/>
      <w:r w:rsidR="00204D52" w:rsidRPr="00EF0BF6">
        <w:t xml:space="preserve"> del Comité agradeció la asistencia </w:t>
      </w:r>
      <w:r w:rsidR="000174CE" w:rsidRPr="00EF0BF6">
        <w:t>y participa</w:t>
      </w:r>
      <w:r w:rsidR="00E36338" w:rsidRPr="00EF0BF6">
        <w:t xml:space="preserve">ción de todos los integrantes </w:t>
      </w:r>
      <w:r w:rsidR="000174CE" w:rsidRPr="00EF0BF6">
        <w:t xml:space="preserve">del Comité e invitados </w:t>
      </w:r>
      <w:r w:rsidR="00204D52" w:rsidRPr="00EF0BF6">
        <w:t xml:space="preserve">y dio por concluida la </w:t>
      </w:r>
      <w:r w:rsidR="00A74E4D">
        <w:t>Primera</w:t>
      </w:r>
      <w:r w:rsidR="00233E31">
        <w:t xml:space="preserve"> </w:t>
      </w:r>
      <w:r w:rsidR="00EE311F">
        <w:t>Sesión</w:t>
      </w:r>
      <w:r w:rsidR="00166256">
        <w:t xml:space="preserve"> de 20</w:t>
      </w:r>
      <w:r w:rsidR="00501431">
        <w:t>20</w:t>
      </w:r>
      <w:r w:rsidR="00C90B1C" w:rsidRPr="00EF0BF6">
        <w:t xml:space="preserve"> </w:t>
      </w:r>
      <w:r w:rsidR="00204D52" w:rsidRPr="00EF0BF6">
        <w:t xml:space="preserve">del Comité </w:t>
      </w:r>
      <w:r w:rsidR="00C90B1C" w:rsidRPr="00EF0BF6">
        <w:t>de Aseguramiento de la Calidad del INEGI</w:t>
      </w:r>
      <w:r w:rsidR="00501431">
        <w:t xml:space="preserve">, </w:t>
      </w:r>
      <w:r w:rsidR="00204D52" w:rsidRPr="00EF0BF6">
        <w:t>a las 1</w:t>
      </w:r>
      <w:r w:rsidR="00A74E4D">
        <w:t>3</w:t>
      </w:r>
      <w:r w:rsidR="00204D52" w:rsidRPr="00EF0BF6">
        <w:t>:</w:t>
      </w:r>
      <w:r w:rsidR="00772784">
        <w:t>1</w:t>
      </w:r>
      <w:r w:rsidR="00A855D3">
        <w:t>1</w:t>
      </w:r>
      <w:r w:rsidR="00204D52" w:rsidRPr="00EF0BF6">
        <w:t xml:space="preserve"> horas</w:t>
      </w:r>
      <w:r w:rsidR="00E7646C" w:rsidRPr="00EF0BF6">
        <w:t xml:space="preserve"> del </w:t>
      </w:r>
      <w:r w:rsidR="00227660" w:rsidRPr="00EF0BF6">
        <w:t>día</w:t>
      </w:r>
      <w:r w:rsidR="00E7646C" w:rsidRPr="00EF0BF6">
        <w:t xml:space="preserve"> de su inicio</w:t>
      </w:r>
      <w:r w:rsidR="00204D52" w:rsidRPr="00EF0BF6">
        <w:t xml:space="preserve">, suscribiendo al margen y al calce </w:t>
      </w:r>
      <w:r w:rsidR="00A864E7" w:rsidRPr="00EF0BF6">
        <w:t>quienes en ella intervinieron.</w:t>
      </w:r>
    </w:p>
    <w:p w14:paraId="6A891B2C" w14:textId="77777777" w:rsidR="000D4075" w:rsidRDefault="000D4075" w:rsidP="00E93056">
      <w:pPr>
        <w:spacing w:before="240" w:after="80" w:line="276" w:lineRule="auto"/>
        <w:jc w:val="right"/>
      </w:pPr>
    </w:p>
    <w:p w14:paraId="28E44552" w14:textId="77777777" w:rsidR="000D4075" w:rsidRDefault="000D4075" w:rsidP="00E93056">
      <w:pPr>
        <w:spacing w:before="240" w:after="80" w:line="276" w:lineRule="auto"/>
        <w:jc w:val="right"/>
      </w:pPr>
    </w:p>
    <w:p w14:paraId="58442890" w14:textId="77777777" w:rsidR="000D4075" w:rsidRDefault="000D4075" w:rsidP="00E93056">
      <w:pPr>
        <w:spacing w:before="240" w:after="80" w:line="276" w:lineRule="auto"/>
        <w:jc w:val="right"/>
      </w:pPr>
    </w:p>
    <w:p w14:paraId="49D50AFB" w14:textId="77777777" w:rsidR="00F47C4C" w:rsidRDefault="00A864E7" w:rsidP="00E93056">
      <w:pPr>
        <w:spacing w:before="240" w:after="80" w:line="276" w:lineRule="auto"/>
        <w:jc w:val="right"/>
      </w:pPr>
      <w:r w:rsidRPr="00EF0BF6">
        <w:cr/>
      </w:r>
      <w:r w:rsidR="00204D52" w:rsidRPr="00EF0BF6">
        <w:t>Aguascalientes y Ciudad de México</w:t>
      </w:r>
      <w:r w:rsidR="00360BBA" w:rsidRPr="00EF0BF6">
        <w:t>,</w:t>
      </w:r>
      <w:r w:rsidR="00204D52" w:rsidRPr="00EF0BF6">
        <w:t xml:space="preserve"> a </w:t>
      </w:r>
      <w:r w:rsidR="00ED09D0">
        <w:t>13</w:t>
      </w:r>
      <w:r w:rsidR="00AF039D">
        <w:t xml:space="preserve"> de</w:t>
      </w:r>
      <w:r w:rsidR="009211E4">
        <w:t xml:space="preserve"> </w:t>
      </w:r>
      <w:r w:rsidR="00ED09D0">
        <w:t>marzo</w:t>
      </w:r>
      <w:r w:rsidR="00166256">
        <w:t xml:space="preserve"> de 20</w:t>
      </w:r>
      <w:r w:rsidR="00ED09D0">
        <w:t>20</w:t>
      </w:r>
      <w:r w:rsidR="00E93056" w:rsidRPr="00EF0BF6">
        <w:t>.</w:t>
      </w:r>
    </w:p>
    <w:p w14:paraId="0D1323E4" w14:textId="77777777" w:rsidR="006B7AA3" w:rsidRDefault="006B7AA3">
      <w:r>
        <w:br w:type="page"/>
      </w:r>
    </w:p>
    <w:p w14:paraId="32549A1A" w14:textId="77777777" w:rsidR="000579E0" w:rsidRPr="00EF0BF6" w:rsidRDefault="000579E0" w:rsidP="00E93056">
      <w:pPr>
        <w:spacing w:before="240" w:after="8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594E2F" w:rsidRPr="007764B0" w14:paraId="2EF36A58" w14:textId="77777777" w:rsidTr="00512CA2">
        <w:trPr>
          <w:cantSplit/>
          <w:jc w:val="center"/>
        </w:trPr>
        <w:tc>
          <w:tcPr>
            <w:tcW w:w="8828" w:type="dxa"/>
            <w:gridSpan w:val="2"/>
          </w:tcPr>
          <w:p w14:paraId="72A89ABA" w14:textId="77777777" w:rsidR="00594E2F" w:rsidRDefault="00594E2F" w:rsidP="00512CA2">
            <w:pPr>
              <w:spacing w:after="0" w:line="240" w:lineRule="auto"/>
              <w:jc w:val="center"/>
              <w:rPr>
                <w:rFonts w:ascii="Arial Narrow" w:hAnsi="Arial Narrow"/>
                <w:noProof/>
                <w:sz w:val="20"/>
                <w:szCs w:val="20"/>
              </w:rPr>
            </w:pPr>
          </w:p>
          <w:p w14:paraId="4944D61E" w14:textId="77777777" w:rsidR="00594E2F" w:rsidRDefault="00594E2F" w:rsidP="00512CA2">
            <w:pPr>
              <w:spacing w:after="0" w:line="240" w:lineRule="auto"/>
              <w:jc w:val="center"/>
              <w:rPr>
                <w:rFonts w:ascii="Arial Narrow" w:hAnsi="Arial Narrow"/>
                <w:noProof/>
                <w:sz w:val="20"/>
                <w:szCs w:val="20"/>
              </w:rPr>
            </w:pPr>
          </w:p>
          <w:p w14:paraId="70D7232C" w14:textId="77777777" w:rsidR="00594E2F" w:rsidRPr="007764B0" w:rsidRDefault="00594E2F" w:rsidP="00512CA2">
            <w:pPr>
              <w:spacing w:after="0" w:line="240" w:lineRule="auto"/>
              <w:jc w:val="center"/>
              <w:rPr>
                <w:rFonts w:ascii="Arial Narrow" w:hAnsi="Arial Narrow"/>
                <w:noProof/>
                <w:sz w:val="20"/>
                <w:szCs w:val="20"/>
              </w:rPr>
            </w:pPr>
          </w:p>
          <w:p w14:paraId="086D4CDE" w14:textId="77777777" w:rsidR="00594E2F" w:rsidRPr="007764B0" w:rsidRDefault="00594E2F" w:rsidP="00512CA2">
            <w:pPr>
              <w:spacing w:after="0" w:line="240" w:lineRule="auto"/>
              <w:jc w:val="center"/>
              <w:rPr>
                <w:rFonts w:ascii="Arial Narrow" w:hAnsi="Arial Narrow"/>
                <w:noProof/>
                <w:sz w:val="20"/>
                <w:szCs w:val="20"/>
              </w:rPr>
            </w:pPr>
          </w:p>
          <w:p w14:paraId="642A9A1E" w14:textId="77777777" w:rsidR="00594E2F" w:rsidRPr="007764B0" w:rsidRDefault="00594E2F" w:rsidP="00512CA2">
            <w:pPr>
              <w:spacing w:after="0" w:line="240" w:lineRule="auto"/>
              <w:jc w:val="center"/>
              <w:rPr>
                <w:rFonts w:ascii="Arial Narrow" w:hAnsi="Arial Narrow"/>
                <w:noProof/>
                <w:sz w:val="20"/>
                <w:szCs w:val="20"/>
              </w:rPr>
            </w:pPr>
          </w:p>
          <w:p w14:paraId="516756F3" w14:textId="77777777" w:rsidR="00594E2F" w:rsidRPr="007764B0" w:rsidRDefault="00594E2F" w:rsidP="00512CA2">
            <w:pPr>
              <w:spacing w:after="0" w:line="240" w:lineRule="auto"/>
              <w:jc w:val="center"/>
              <w:rPr>
                <w:rFonts w:ascii="Arial Narrow" w:hAnsi="Arial Narrow"/>
                <w:noProof/>
                <w:sz w:val="20"/>
                <w:szCs w:val="20"/>
              </w:rPr>
            </w:pPr>
            <w:r w:rsidRPr="00265B61">
              <w:rPr>
                <w:rFonts w:ascii="Arial Narrow" w:hAnsi="Arial Narrow"/>
                <w:noProof/>
                <w:sz w:val="20"/>
                <w:szCs w:val="20"/>
              </w:rPr>
              <w:t>Julio Alfonso Santaella Castell</w:t>
            </w:r>
          </w:p>
          <w:p w14:paraId="047F9141" w14:textId="77777777" w:rsidR="00594E2F" w:rsidRPr="007764B0" w:rsidRDefault="00594E2F" w:rsidP="00512CA2">
            <w:pPr>
              <w:spacing w:after="0" w:line="240" w:lineRule="auto"/>
              <w:jc w:val="center"/>
              <w:rPr>
                <w:rFonts w:ascii="Arial Narrow" w:hAnsi="Arial Narrow"/>
                <w:noProof/>
                <w:sz w:val="20"/>
                <w:szCs w:val="20"/>
              </w:rPr>
            </w:pPr>
            <w:r w:rsidRPr="007764B0">
              <w:rPr>
                <w:rFonts w:ascii="Arial Narrow" w:hAnsi="Arial Narrow"/>
                <w:noProof/>
                <w:sz w:val="20"/>
                <w:szCs w:val="20"/>
              </w:rPr>
              <w:t>Presidente del INEGI</w:t>
            </w:r>
          </w:p>
          <w:p w14:paraId="2CF43073" w14:textId="77777777" w:rsidR="00594E2F" w:rsidRPr="007764B0" w:rsidRDefault="00594E2F" w:rsidP="00512CA2">
            <w:pPr>
              <w:spacing w:after="0" w:line="240" w:lineRule="auto"/>
              <w:jc w:val="center"/>
              <w:rPr>
                <w:rFonts w:ascii="Arial Narrow" w:hAnsi="Arial Narrow"/>
                <w:sz w:val="20"/>
                <w:szCs w:val="20"/>
              </w:rPr>
            </w:pPr>
            <w:r w:rsidRPr="007764B0">
              <w:rPr>
                <w:rFonts w:ascii="Arial Narrow" w:hAnsi="Arial Narrow"/>
                <w:noProof/>
                <w:sz w:val="20"/>
                <w:szCs w:val="20"/>
              </w:rPr>
              <w:t>Presidente del Comité</w:t>
            </w:r>
          </w:p>
        </w:tc>
      </w:tr>
      <w:tr w:rsidR="00594E2F" w:rsidRPr="007764B0" w14:paraId="51278468" w14:textId="77777777" w:rsidTr="00512CA2">
        <w:trPr>
          <w:cantSplit/>
          <w:jc w:val="center"/>
        </w:trPr>
        <w:tc>
          <w:tcPr>
            <w:tcW w:w="8828" w:type="dxa"/>
            <w:gridSpan w:val="2"/>
          </w:tcPr>
          <w:p w14:paraId="4B437F25" w14:textId="77777777" w:rsidR="00594E2F" w:rsidRDefault="00594E2F" w:rsidP="00512CA2">
            <w:pPr>
              <w:spacing w:after="0" w:line="240" w:lineRule="auto"/>
              <w:jc w:val="center"/>
              <w:rPr>
                <w:rFonts w:ascii="Arial Narrow" w:hAnsi="Arial Narrow"/>
                <w:noProof/>
                <w:sz w:val="20"/>
                <w:szCs w:val="20"/>
              </w:rPr>
            </w:pPr>
          </w:p>
          <w:p w14:paraId="77718BB9" w14:textId="77777777" w:rsidR="00594E2F" w:rsidRPr="007764B0" w:rsidRDefault="00594E2F" w:rsidP="00512CA2">
            <w:pPr>
              <w:spacing w:after="0" w:line="240" w:lineRule="auto"/>
              <w:jc w:val="center"/>
              <w:rPr>
                <w:rFonts w:ascii="Arial Narrow" w:hAnsi="Arial Narrow"/>
                <w:noProof/>
                <w:sz w:val="20"/>
                <w:szCs w:val="20"/>
              </w:rPr>
            </w:pPr>
          </w:p>
          <w:p w14:paraId="5A0A3DE1" w14:textId="77777777" w:rsidR="00594E2F" w:rsidRDefault="00594E2F" w:rsidP="00512CA2">
            <w:pPr>
              <w:spacing w:after="0" w:line="240" w:lineRule="auto"/>
              <w:jc w:val="center"/>
              <w:rPr>
                <w:rFonts w:ascii="Arial Narrow" w:hAnsi="Arial Narrow"/>
                <w:noProof/>
                <w:sz w:val="20"/>
                <w:szCs w:val="20"/>
              </w:rPr>
            </w:pPr>
          </w:p>
          <w:p w14:paraId="55F4BC60" w14:textId="77777777" w:rsidR="00594E2F" w:rsidRPr="007764B0" w:rsidRDefault="00594E2F" w:rsidP="00512CA2">
            <w:pPr>
              <w:spacing w:after="0" w:line="240" w:lineRule="auto"/>
              <w:jc w:val="center"/>
              <w:rPr>
                <w:rFonts w:ascii="Arial Narrow" w:hAnsi="Arial Narrow"/>
                <w:noProof/>
                <w:sz w:val="20"/>
                <w:szCs w:val="20"/>
              </w:rPr>
            </w:pPr>
          </w:p>
          <w:p w14:paraId="28EB8E56" w14:textId="77777777" w:rsidR="00594E2F" w:rsidRPr="007764B0" w:rsidRDefault="00594E2F" w:rsidP="00512CA2">
            <w:pPr>
              <w:spacing w:after="0" w:line="240" w:lineRule="auto"/>
              <w:jc w:val="center"/>
              <w:rPr>
                <w:rFonts w:ascii="Arial Narrow" w:hAnsi="Arial Narrow"/>
                <w:noProof/>
                <w:sz w:val="20"/>
                <w:szCs w:val="20"/>
              </w:rPr>
            </w:pPr>
          </w:p>
          <w:p w14:paraId="6FC03C73" w14:textId="77777777" w:rsidR="00594E2F" w:rsidRPr="00E40288" w:rsidRDefault="00594E2F" w:rsidP="00512CA2">
            <w:pPr>
              <w:spacing w:after="0" w:line="240" w:lineRule="auto"/>
              <w:jc w:val="center"/>
              <w:rPr>
                <w:rFonts w:ascii="Arial Narrow" w:hAnsi="Arial Narrow"/>
                <w:noProof/>
                <w:sz w:val="20"/>
                <w:szCs w:val="20"/>
              </w:rPr>
            </w:pPr>
            <w:r w:rsidRPr="00265B61">
              <w:rPr>
                <w:rFonts w:ascii="Arial Narrow" w:hAnsi="Arial Narrow"/>
                <w:noProof/>
                <w:sz w:val="20"/>
                <w:szCs w:val="20"/>
              </w:rPr>
              <w:t>Sergio Carrera Riva Palacio</w:t>
            </w:r>
          </w:p>
          <w:p w14:paraId="3CDC055C" w14:textId="77777777" w:rsidR="00594E2F" w:rsidRPr="00E40288" w:rsidRDefault="00594E2F" w:rsidP="00512CA2">
            <w:pPr>
              <w:spacing w:after="0" w:line="240" w:lineRule="auto"/>
              <w:jc w:val="center"/>
              <w:rPr>
                <w:rFonts w:ascii="Arial Narrow" w:hAnsi="Arial Narrow"/>
                <w:noProof/>
                <w:sz w:val="20"/>
                <w:szCs w:val="20"/>
              </w:rPr>
            </w:pPr>
            <w:r w:rsidRPr="00E40288">
              <w:rPr>
                <w:rFonts w:ascii="Arial Narrow" w:hAnsi="Arial Narrow"/>
                <w:noProof/>
                <w:sz w:val="20"/>
                <w:szCs w:val="20"/>
              </w:rPr>
              <w:t>Director General de Integración, Análisis e Investigación</w:t>
            </w:r>
          </w:p>
          <w:p w14:paraId="5FC65E61" w14:textId="77777777" w:rsidR="00594E2F" w:rsidRPr="00E40288" w:rsidRDefault="00444EFB" w:rsidP="00512CA2">
            <w:pPr>
              <w:spacing w:after="0" w:line="240" w:lineRule="auto"/>
              <w:jc w:val="center"/>
              <w:rPr>
                <w:rFonts w:ascii="Arial Narrow" w:hAnsi="Arial Narrow"/>
                <w:sz w:val="20"/>
                <w:szCs w:val="20"/>
              </w:rPr>
            </w:pPr>
            <w:r>
              <w:rPr>
                <w:rFonts w:ascii="Arial Narrow" w:hAnsi="Arial Narrow"/>
                <w:noProof/>
                <w:sz w:val="20"/>
                <w:szCs w:val="20"/>
              </w:rPr>
              <w:t>Secretar</w:t>
            </w:r>
            <w:r w:rsidR="00501431">
              <w:rPr>
                <w:rFonts w:ascii="Arial Narrow" w:hAnsi="Arial Narrow"/>
                <w:noProof/>
                <w:sz w:val="20"/>
                <w:szCs w:val="20"/>
              </w:rPr>
              <w:t>io</w:t>
            </w:r>
            <w:r w:rsidR="00594E2F" w:rsidRPr="00E40288">
              <w:rPr>
                <w:rFonts w:ascii="Arial Narrow" w:hAnsi="Arial Narrow"/>
                <w:noProof/>
                <w:sz w:val="20"/>
                <w:szCs w:val="20"/>
              </w:rPr>
              <w:t xml:space="preserve"> Técnic</w:t>
            </w:r>
            <w:r w:rsidR="00501431">
              <w:rPr>
                <w:rFonts w:ascii="Arial Narrow" w:hAnsi="Arial Narrow"/>
                <w:noProof/>
                <w:sz w:val="20"/>
                <w:szCs w:val="20"/>
              </w:rPr>
              <w:t>o</w:t>
            </w:r>
            <w:r w:rsidR="00594E2F" w:rsidRPr="00E40288">
              <w:rPr>
                <w:rFonts w:ascii="Arial Narrow" w:hAnsi="Arial Narrow"/>
                <w:noProof/>
                <w:sz w:val="20"/>
                <w:szCs w:val="20"/>
              </w:rPr>
              <w:t xml:space="preserve"> del Comité</w:t>
            </w:r>
          </w:p>
          <w:p w14:paraId="581FA5C6" w14:textId="77777777" w:rsidR="00594E2F" w:rsidRPr="007764B0" w:rsidRDefault="00594E2F" w:rsidP="00512CA2">
            <w:pPr>
              <w:spacing w:after="0" w:line="240" w:lineRule="auto"/>
              <w:jc w:val="center"/>
              <w:rPr>
                <w:rFonts w:ascii="Arial Narrow" w:hAnsi="Arial Narrow"/>
                <w:sz w:val="20"/>
                <w:szCs w:val="20"/>
              </w:rPr>
            </w:pPr>
          </w:p>
        </w:tc>
      </w:tr>
      <w:tr w:rsidR="00594E2F" w:rsidRPr="007764B0" w14:paraId="53F4EB84" w14:textId="77777777" w:rsidTr="00512CA2">
        <w:trPr>
          <w:cantSplit/>
          <w:jc w:val="center"/>
        </w:trPr>
        <w:tc>
          <w:tcPr>
            <w:tcW w:w="4416" w:type="dxa"/>
          </w:tcPr>
          <w:p w14:paraId="740F5DB3" w14:textId="77777777" w:rsidR="00594E2F" w:rsidRPr="00BD3AD6" w:rsidRDefault="00594E2F" w:rsidP="00512CA2">
            <w:pPr>
              <w:spacing w:after="0" w:line="240" w:lineRule="auto"/>
              <w:jc w:val="center"/>
              <w:rPr>
                <w:rFonts w:ascii="Arial Narrow" w:hAnsi="Arial Narrow"/>
                <w:noProof/>
                <w:sz w:val="20"/>
                <w:szCs w:val="20"/>
                <w:highlight w:val="yellow"/>
              </w:rPr>
            </w:pPr>
          </w:p>
          <w:p w14:paraId="0C8A86A7" w14:textId="77777777" w:rsidR="00594E2F" w:rsidRPr="00BD3AD6" w:rsidRDefault="00594E2F" w:rsidP="00512CA2">
            <w:pPr>
              <w:spacing w:after="0" w:line="240" w:lineRule="auto"/>
              <w:jc w:val="center"/>
              <w:rPr>
                <w:rFonts w:ascii="Arial Narrow" w:hAnsi="Arial Narrow"/>
                <w:noProof/>
                <w:sz w:val="20"/>
                <w:szCs w:val="20"/>
                <w:highlight w:val="yellow"/>
              </w:rPr>
            </w:pPr>
          </w:p>
          <w:p w14:paraId="395C7A6D" w14:textId="77777777" w:rsidR="00594E2F" w:rsidRPr="00BD3AD6" w:rsidRDefault="00594E2F" w:rsidP="00512CA2">
            <w:pPr>
              <w:spacing w:after="0" w:line="240" w:lineRule="auto"/>
              <w:jc w:val="center"/>
              <w:rPr>
                <w:rFonts w:ascii="Arial Narrow" w:hAnsi="Arial Narrow"/>
                <w:noProof/>
                <w:sz w:val="20"/>
                <w:szCs w:val="20"/>
                <w:highlight w:val="yellow"/>
              </w:rPr>
            </w:pPr>
          </w:p>
          <w:p w14:paraId="2BD1858F" w14:textId="77777777" w:rsidR="00594E2F" w:rsidRPr="00BD3AD6" w:rsidRDefault="00594E2F" w:rsidP="00512CA2">
            <w:pPr>
              <w:spacing w:after="0" w:line="240" w:lineRule="auto"/>
              <w:jc w:val="center"/>
              <w:rPr>
                <w:rFonts w:ascii="Arial Narrow" w:hAnsi="Arial Narrow"/>
                <w:noProof/>
                <w:sz w:val="20"/>
                <w:szCs w:val="20"/>
                <w:highlight w:val="yellow"/>
              </w:rPr>
            </w:pPr>
          </w:p>
          <w:p w14:paraId="1FFD9040" w14:textId="77777777" w:rsidR="00594E2F" w:rsidRPr="00BD3AD6" w:rsidRDefault="00594E2F" w:rsidP="00512CA2">
            <w:pPr>
              <w:spacing w:after="0" w:line="240" w:lineRule="auto"/>
              <w:jc w:val="center"/>
              <w:rPr>
                <w:rFonts w:ascii="Arial Narrow" w:hAnsi="Arial Narrow"/>
                <w:noProof/>
                <w:sz w:val="20"/>
                <w:szCs w:val="20"/>
                <w:highlight w:val="yellow"/>
              </w:rPr>
            </w:pPr>
          </w:p>
          <w:p w14:paraId="5D939DCC" w14:textId="77777777" w:rsidR="00594E2F" w:rsidRPr="00A31B92" w:rsidRDefault="00594E2F" w:rsidP="00512CA2">
            <w:pPr>
              <w:spacing w:after="0" w:line="240" w:lineRule="auto"/>
              <w:jc w:val="center"/>
              <w:rPr>
                <w:rFonts w:ascii="Arial Narrow" w:hAnsi="Arial Narrow"/>
                <w:noProof/>
                <w:sz w:val="20"/>
                <w:szCs w:val="20"/>
              </w:rPr>
            </w:pPr>
            <w:r w:rsidRPr="00265B61">
              <w:rPr>
                <w:rFonts w:ascii="Arial Narrow" w:hAnsi="Arial Narrow"/>
                <w:noProof/>
                <w:sz w:val="20"/>
                <w:szCs w:val="20"/>
              </w:rPr>
              <w:t xml:space="preserve">José </w:t>
            </w:r>
            <w:r w:rsidR="00B50D3C" w:rsidRPr="00265B61">
              <w:rPr>
                <w:rFonts w:ascii="Arial Narrow" w:hAnsi="Arial Narrow"/>
                <w:noProof/>
                <w:sz w:val="20"/>
                <w:szCs w:val="20"/>
              </w:rPr>
              <w:t>Arturo Blancas Espejo</w:t>
            </w:r>
          </w:p>
          <w:p w14:paraId="03197DF2" w14:textId="77777777" w:rsidR="00594E2F" w:rsidRPr="00A31B92" w:rsidRDefault="00594E2F" w:rsidP="00512CA2">
            <w:pPr>
              <w:spacing w:after="0" w:line="240" w:lineRule="auto"/>
              <w:jc w:val="center"/>
              <w:rPr>
                <w:rFonts w:ascii="Arial Narrow" w:hAnsi="Arial Narrow"/>
                <w:noProof/>
                <w:sz w:val="20"/>
                <w:szCs w:val="20"/>
              </w:rPr>
            </w:pPr>
            <w:r w:rsidRPr="00A31B92">
              <w:rPr>
                <w:rFonts w:ascii="Arial Narrow" w:hAnsi="Arial Narrow"/>
                <w:noProof/>
                <w:sz w:val="20"/>
                <w:szCs w:val="20"/>
              </w:rPr>
              <w:t xml:space="preserve">Director General de Estadísticas </w:t>
            </w:r>
          </w:p>
          <w:p w14:paraId="0401506F" w14:textId="77777777" w:rsidR="00594E2F" w:rsidRPr="00A31B92" w:rsidRDefault="00594E2F" w:rsidP="00512CA2">
            <w:pPr>
              <w:spacing w:after="0" w:line="240" w:lineRule="auto"/>
              <w:jc w:val="center"/>
              <w:rPr>
                <w:rFonts w:ascii="Arial Narrow" w:hAnsi="Arial Narrow"/>
                <w:noProof/>
                <w:sz w:val="20"/>
                <w:szCs w:val="20"/>
              </w:rPr>
            </w:pPr>
            <w:r w:rsidRPr="00A31B92">
              <w:rPr>
                <w:rFonts w:ascii="Arial Narrow" w:hAnsi="Arial Narrow"/>
                <w:noProof/>
                <w:sz w:val="20"/>
                <w:szCs w:val="20"/>
              </w:rPr>
              <w:t xml:space="preserve">Económicas </w:t>
            </w:r>
          </w:p>
          <w:p w14:paraId="4177698D" w14:textId="77777777" w:rsidR="00594E2F" w:rsidRPr="00BD3AD6" w:rsidRDefault="00594E2F" w:rsidP="00512CA2">
            <w:pPr>
              <w:spacing w:after="0" w:line="240" w:lineRule="auto"/>
              <w:jc w:val="center"/>
              <w:rPr>
                <w:rFonts w:ascii="Arial Narrow" w:hAnsi="Arial Narrow"/>
                <w:noProof/>
                <w:sz w:val="20"/>
                <w:szCs w:val="20"/>
                <w:highlight w:val="yellow"/>
              </w:rPr>
            </w:pPr>
            <w:r w:rsidRPr="00A31B92">
              <w:rPr>
                <w:rFonts w:ascii="Arial Narrow" w:hAnsi="Arial Narrow"/>
                <w:noProof/>
                <w:sz w:val="20"/>
                <w:szCs w:val="20"/>
              </w:rPr>
              <w:t>Vocal</w:t>
            </w:r>
          </w:p>
        </w:tc>
        <w:tc>
          <w:tcPr>
            <w:tcW w:w="4412" w:type="dxa"/>
            <w:tcBorders>
              <w:bottom w:val="single" w:sz="4" w:space="0" w:color="auto"/>
            </w:tcBorders>
          </w:tcPr>
          <w:p w14:paraId="1D190BAD" w14:textId="77777777" w:rsidR="00594E2F" w:rsidRPr="00BD3AD6" w:rsidRDefault="00594E2F" w:rsidP="00512CA2">
            <w:pPr>
              <w:spacing w:after="0" w:line="240" w:lineRule="auto"/>
              <w:jc w:val="center"/>
              <w:rPr>
                <w:rFonts w:ascii="Arial Narrow" w:hAnsi="Arial Narrow"/>
                <w:sz w:val="20"/>
                <w:szCs w:val="20"/>
                <w:highlight w:val="yellow"/>
              </w:rPr>
            </w:pPr>
          </w:p>
          <w:p w14:paraId="64E19EA6" w14:textId="77777777" w:rsidR="00594E2F" w:rsidRPr="00BD3AD6" w:rsidRDefault="00594E2F" w:rsidP="00512CA2">
            <w:pPr>
              <w:spacing w:after="0" w:line="240" w:lineRule="auto"/>
              <w:jc w:val="center"/>
              <w:rPr>
                <w:rFonts w:ascii="Arial Narrow" w:hAnsi="Arial Narrow"/>
                <w:sz w:val="20"/>
                <w:szCs w:val="20"/>
                <w:highlight w:val="yellow"/>
              </w:rPr>
            </w:pPr>
          </w:p>
          <w:p w14:paraId="3E9025FD" w14:textId="77777777" w:rsidR="00594E2F" w:rsidRPr="00BD3AD6" w:rsidRDefault="00594E2F" w:rsidP="00512CA2">
            <w:pPr>
              <w:spacing w:after="0" w:line="240" w:lineRule="auto"/>
              <w:jc w:val="center"/>
              <w:rPr>
                <w:rFonts w:ascii="Arial Narrow" w:hAnsi="Arial Narrow"/>
                <w:sz w:val="20"/>
                <w:szCs w:val="20"/>
                <w:highlight w:val="yellow"/>
              </w:rPr>
            </w:pPr>
          </w:p>
          <w:p w14:paraId="3B0E3307" w14:textId="77777777" w:rsidR="00594E2F" w:rsidRPr="00BD3AD6" w:rsidRDefault="00594E2F" w:rsidP="00512CA2">
            <w:pPr>
              <w:spacing w:after="0" w:line="240" w:lineRule="auto"/>
              <w:jc w:val="center"/>
              <w:rPr>
                <w:rFonts w:ascii="Arial Narrow" w:hAnsi="Arial Narrow"/>
                <w:sz w:val="20"/>
                <w:szCs w:val="20"/>
                <w:highlight w:val="yellow"/>
              </w:rPr>
            </w:pPr>
          </w:p>
          <w:p w14:paraId="2AC85E66" w14:textId="77777777" w:rsidR="00594E2F" w:rsidRPr="00BD3AD6" w:rsidRDefault="00594E2F" w:rsidP="00512CA2">
            <w:pPr>
              <w:spacing w:after="0" w:line="240" w:lineRule="auto"/>
              <w:jc w:val="center"/>
              <w:rPr>
                <w:rFonts w:ascii="Arial Narrow" w:hAnsi="Arial Narrow"/>
                <w:sz w:val="20"/>
                <w:szCs w:val="20"/>
                <w:highlight w:val="yellow"/>
              </w:rPr>
            </w:pPr>
          </w:p>
          <w:p w14:paraId="63DA3423" w14:textId="77777777" w:rsidR="008E5FB5" w:rsidRDefault="00F451CF" w:rsidP="00512CA2">
            <w:pPr>
              <w:spacing w:after="0" w:line="240" w:lineRule="auto"/>
              <w:jc w:val="center"/>
              <w:rPr>
                <w:rFonts w:ascii="Arial Narrow" w:hAnsi="Arial Narrow"/>
                <w:noProof/>
                <w:sz w:val="20"/>
                <w:szCs w:val="20"/>
              </w:rPr>
            </w:pPr>
            <w:r w:rsidRPr="00265B61">
              <w:rPr>
                <w:rFonts w:ascii="Arial Narrow" w:hAnsi="Arial Narrow"/>
                <w:noProof/>
                <w:sz w:val="20"/>
                <w:szCs w:val="20"/>
              </w:rPr>
              <w:t>Jorge</w:t>
            </w:r>
            <w:r w:rsidR="002D07E3">
              <w:rPr>
                <w:rFonts w:ascii="Arial Narrow" w:hAnsi="Arial Narrow"/>
                <w:noProof/>
                <w:sz w:val="20"/>
                <w:szCs w:val="20"/>
              </w:rPr>
              <w:t xml:space="preserve"> Elmar</w:t>
            </w:r>
            <w:r w:rsidRPr="00265B61">
              <w:rPr>
                <w:rFonts w:ascii="Arial Narrow" w:hAnsi="Arial Narrow"/>
                <w:noProof/>
                <w:sz w:val="20"/>
                <w:szCs w:val="20"/>
              </w:rPr>
              <w:t xml:space="preserve"> Ochoa Setzer</w:t>
            </w:r>
          </w:p>
          <w:p w14:paraId="450F0EB0" w14:textId="77777777" w:rsidR="00F451CF" w:rsidRDefault="008E5FB5" w:rsidP="008E5FB5">
            <w:pPr>
              <w:spacing w:after="0" w:line="240" w:lineRule="auto"/>
              <w:jc w:val="center"/>
              <w:rPr>
                <w:rFonts w:ascii="Arial Narrow" w:hAnsi="Arial Narrow"/>
                <w:noProof/>
                <w:sz w:val="20"/>
                <w:szCs w:val="20"/>
              </w:rPr>
            </w:pPr>
            <w:r w:rsidRPr="00F451CF">
              <w:rPr>
                <w:rFonts w:ascii="Arial Narrow" w:hAnsi="Arial Narrow"/>
                <w:noProof/>
                <w:sz w:val="16"/>
                <w:szCs w:val="16"/>
              </w:rPr>
              <w:t xml:space="preserve"> </w:t>
            </w:r>
            <w:r w:rsidR="00F451CF" w:rsidRPr="00F451CF">
              <w:rPr>
                <w:rFonts w:ascii="Arial Narrow" w:hAnsi="Arial Narrow"/>
                <w:noProof/>
                <w:sz w:val="16"/>
                <w:szCs w:val="16"/>
              </w:rPr>
              <w:t>Director General Adjunto de Infraestructura Estadística</w:t>
            </w:r>
            <w:r w:rsidR="00F451CF">
              <w:rPr>
                <w:rFonts w:ascii="Arial Narrow" w:hAnsi="Arial Narrow"/>
                <w:noProof/>
                <w:sz w:val="20"/>
                <w:szCs w:val="20"/>
              </w:rPr>
              <w:t>,</w:t>
            </w:r>
            <w:r w:rsidR="00F451CF" w:rsidRPr="00790D99">
              <w:rPr>
                <w:rFonts w:ascii="Arial Narrow" w:hAnsi="Arial Narrow"/>
                <w:sz w:val="16"/>
                <w:szCs w:val="16"/>
              </w:rPr>
              <w:t xml:space="preserve"> en calidad de </w:t>
            </w:r>
            <w:r w:rsidR="00F451CF">
              <w:rPr>
                <w:rFonts w:ascii="Arial Narrow" w:hAnsi="Arial Narrow"/>
                <w:sz w:val="16"/>
                <w:szCs w:val="16"/>
              </w:rPr>
              <w:t>Vocal</w:t>
            </w:r>
            <w:r w:rsidR="00F451CF" w:rsidRPr="00790D99">
              <w:rPr>
                <w:rFonts w:ascii="Arial Narrow" w:hAnsi="Arial Narrow"/>
                <w:sz w:val="16"/>
                <w:szCs w:val="16"/>
              </w:rPr>
              <w:t xml:space="preserve"> suplente de</w:t>
            </w:r>
            <w:r w:rsidR="00F451CF">
              <w:rPr>
                <w:rFonts w:ascii="Arial Narrow" w:hAnsi="Arial Narrow"/>
                <w:sz w:val="16"/>
                <w:szCs w:val="16"/>
              </w:rPr>
              <w:t xml:space="preserve"> </w:t>
            </w:r>
            <w:r w:rsidR="00F451CF" w:rsidRPr="00790D99">
              <w:rPr>
                <w:rFonts w:ascii="Arial Narrow" w:hAnsi="Arial Narrow"/>
                <w:sz w:val="16"/>
                <w:szCs w:val="16"/>
              </w:rPr>
              <w:t>l</w:t>
            </w:r>
            <w:r w:rsidR="00F451CF">
              <w:rPr>
                <w:rFonts w:ascii="Arial Narrow" w:hAnsi="Arial Narrow"/>
                <w:sz w:val="16"/>
                <w:szCs w:val="16"/>
              </w:rPr>
              <w:t>a Dirección General de Estadísticas Sociodemográficas,</w:t>
            </w:r>
            <w:r w:rsidR="00F451CF" w:rsidRPr="00790D99">
              <w:rPr>
                <w:rFonts w:ascii="Arial Narrow" w:hAnsi="Arial Narrow"/>
                <w:sz w:val="16"/>
                <w:szCs w:val="16"/>
              </w:rPr>
              <w:t xml:space="preserve"> con fundamento en lo establecido en el artículo 50 de la Norma para el Aseguramiento de la Calidad de la Información Estadística y Geográfica</w:t>
            </w:r>
          </w:p>
          <w:p w14:paraId="6DB345F5" w14:textId="77777777" w:rsidR="008E5FB5" w:rsidRPr="00BD3AD6" w:rsidRDefault="008E5FB5" w:rsidP="008E5FB5">
            <w:pPr>
              <w:spacing w:after="0" w:line="240" w:lineRule="auto"/>
              <w:jc w:val="center"/>
              <w:rPr>
                <w:rFonts w:ascii="Arial Narrow" w:hAnsi="Arial Narrow"/>
                <w:noProof/>
                <w:sz w:val="20"/>
                <w:szCs w:val="20"/>
              </w:rPr>
            </w:pPr>
            <w:r>
              <w:rPr>
                <w:rFonts w:ascii="Arial Narrow" w:hAnsi="Arial Narrow"/>
                <w:noProof/>
                <w:sz w:val="20"/>
                <w:szCs w:val="20"/>
              </w:rPr>
              <w:t>Vocal</w:t>
            </w:r>
            <w:r w:rsidR="00F451CF">
              <w:rPr>
                <w:rFonts w:ascii="Arial Narrow" w:hAnsi="Arial Narrow"/>
                <w:noProof/>
                <w:sz w:val="20"/>
                <w:szCs w:val="20"/>
              </w:rPr>
              <w:t xml:space="preserve"> suplente</w:t>
            </w:r>
          </w:p>
          <w:p w14:paraId="118FC7E9" w14:textId="77777777" w:rsidR="00594E2F" w:rsidRPr="00BD3AD6" w:rsidRDefault="00594E2F" w:rsidP="00512CA2">
            <w:pPr>
              <w:spacing w:after="0" w:line="240" w:lineRule="auto"/>
              <w:jc w:val="center"/>
              <w:rPr>
                <w:rFonts w:ascii="Arial Narrow" w:hAnsi="Arial Narrow"/>
                <w:sz w:val="20"/>
                <w:szCs w:val="20"/>
                <w:highlight w:val="yellow"/>
              </w:rPr>
            </w:pPr>
          </w:p>
        </w:tc>
      </w:tr>
      <w:tr w:rsidR="00594E2F" w:rsidRPr="007764B0" w14:paraId="240F3074" w14:textId="77777777" w:rsidTr="00512CA2">
        <w:trPr>
          <w:cantSplit/>
          <w:jc w:val="center"/>
        </w:trPr>
        <w:tc>
          <w:tcPr>
            <w:tcW w:w="4416" w:type="dxa"/>
          </w:tcPr>
          <w:p w14:paraId="75FC17CB" w14:textId="77777777" w:rsidR="00594E2F" w:rsidRDefault="00594E2F" w:rsidP="00512CA2">
            <w:pPr>
              <w:spacing w:after="0" w:line="240" w:lineRule="auto"/>
              <w:jc w:val="center"/>
              <w:rPr>
                <w:rFonts w:ascii="Arial Narrow" w:hAnsi="Arial Narrow"/>
                <w:noProof/>
                <w:sz w:val="20"/>
                <w:szCs w:val="20"/>
              </w:rPr>
            </w:pPr>
          </w:p>
          <w:p w14:paraId="6329B5B7" w14:textId="77777777" w:rsidR="00594E2F" w:rsidRDefault="00594E2F" w:rsidP="00512CA2">
            <w:pPr>
              <w:spacing w:after="0" w:line="240" w:lineRule="auto"/>
              <w:jc w:val="center"/>
              <w:rPr>
                <w:rFonts w:ascii="Arial Narrow" w:hAnsi="Arial Narrow"/>
                <w:noProof/>
                <w:sz w:val="20"/>
                <w:szCs w:val="20"/>
              </w:rPr>
            </w:pPr>
          </w:p>
          <w:p w14:paraId="522D07C5" w14:textId="77777777" w:rsidR="00594E2F" w:rsidRDefault="00594E2F" w:rsidP="00512CA2">
            <w:pPr>
              <w:spacing w:after="0" w:line="240" w:lineRule="auto"/>
              <w:jc w:val="center"/>
              <w:rPr>
                <w:rFonts w:ascii="Arial Narrow" w:hAnsi="Arial Narrow"/>
                <w:noProof/>
                <w:sz w:val="20"/>
                <w:szCs w:val="20"/>
              </w:rPr>
            </w:pPr>
          </w:p>
          <w:p w14:paraId="248FE5B0" w14:textId="77777777" w:rsidR="00594E2F" w:rsidRDefault="00594E2F" w:rsidP="00512CA2">
            <w:pPr>
              <w:spacing w:after="0" w:line="240" w:lineRule="auto"/>
              <w:jc w:val="center"/>
              <w:rPr>
                <w:rFonts w:ascii="Arial Narrow" w:hAnsi="Arial Narrow"/>
                <w:noProof/>
                <w:sz w:val="20"/>
                <w:szCs w:val="20"/>
              </w:rPr>
            </w:pPr>
          </w:p>
          <w:p w14:paraId="3F6B519A" w14:textId="77777777" w:rsidR="00594E2F" w:rsidRPr="00D3266F" w:rsidRDefault="00594E2F" w:rsidP="00512CA2">
            <w:pPr>
              <w:spacing w:after="0" w:line="240" w:lineRule="auto"/>
              <w:jc w:val="center"/>
              <w:rPr>
                <w:rFonts w:ascii="Arial Narrow" w:hAnsi="Arial Narrow"/>
                <w:noProof/>
                <w:sz w:val="20"/>
                <w:szCs w:val="20"/>
              </w:rPr>
            </w:pPr>
          </w:p>
          <w:p w14:paraId="1326516C" w14:textId="77777777" w:rsidR="00594E2F" w:rsidRPr="00A31B92" w:rsidRDefault="00594E2F" w:rsidP="00512CA2">
            <w:pPr>
              <w:spacing w:after="0" w:line="240" w:lineRule="auto"/>
              <w:jc w:val="center"/>
              <w:rPr>
                <w:rFonts w:ascii="Arial Narrow" w:hAnsi="Arial Narrow" w:cs="Arial"/>
                <w:sz w:val="20"/>
                <w:szCs w:val="20"/>
              </w:rPr>
            </w:pPr>
            <w:r w:rsidRPr="00265B61">
              <w:rPr>
                <w:rFonts w:ascii="Arial Narrow" w:hAnsi="Arial Narrow" w:cs="Arial"/>
                <w:sz w:val="20"/>
                <w:szCs w:val="20"/>
              </w:rPr>
              <w:t>Víctor Armando Cruz Ceballos</w:t>
            </w:r>
            <w:r w:rsidRPr="00A31B92">
              <w:rPr>
                <w:rFonts w:ascii="Arial Narrow" w:hAnsi="Arial Narrow" w:cs="Arial"/>
                <w:sz w:val="20"/>
                <w:szCs w:val="20"/>
              </w:rPr>
              <w:t xml:space="preserve"> </w:t>
            </w:r>
          </w:p>
          <w:p w14:paraId="400E52DC" w14:textId="77777777" w:rsidR="00594E2F" w:rsidRPr="00A31B92" w:rsidRDefault="00594E2F" w:rsidP="00512CA2">
            <w:pPr>
              <w:spacing w:after="0" w:line="240" w:lineRule="auto"/>
              <w:jc w:val="center"/>
              <w:rPr>
                <w:rFonts w:ascii="Arial Narrow" w:hAnsi="Arial Narrow" w:cs="Arial"/>
                <w:sz w:val="20"/>
                <w:szCs w:val="20"/>
              </w:rPr>
            </w:pPr>
            <w:r w:rsidRPr="00A31B92">
              <w:rPr>
                <w:rFonts w:ascii="Arial Narrow" w:hAnsi="Arial Narrow" w:cs="Arial"/>
                <w:sz w:val="20"/>
                <w:szCs w:val="20"/>
              </w:rPr>
              <w:t>Coordinador General de Informática</w:t>
            </w:r>
          </w:p>
          <w:p w14:paraId="008D855D" w14:textId="77777777" w:rsidR="00594E2F" w:rsidRDefault="00594E2F" w:rsidP="00512CA2">
            <w:pPr>
              <w:spacing w:after="0" w:line="240" w:lineRule="auto"/>
              <w:jc w:val="center"/>
              <w:rPr>
                <w:rFonts w:ascii="Arial Narrow" w:hAnsi="Arial Narrow"/>
                <w:noProof/>
                <w:sz w:val="20"/>
                <w:szCs w:val="20"/>
              </w:rPr>
            </w:pPr>
            <w:r w:rsidRPr="00A31B92">
              <w:rPr>
                <w:rFonts w:ascii="Arial Narrow" w:hAnsi="Arial Narrow" w:cs="Arial"/>
                <w:sz w:val="20"/>
                <w:szCs w:val="20"/>
              </w:rPr>
              <w:t>Vocal</w:t>
            </w:r>
          </w:p>
        </w:tc>
        <w:tc>
          <w:tcPr>
            <w:tcW w:w="4412" w:type="dxa"/>
            <w:tcBorders>
              <w:bottom w:val="single" w:sz="4" w:space="0" w:color="auto"/>
            </w:tcBorders>
          </w:tcPr>
          <w:p w14:paraId="5041E02E" w14:textId="77777777" w:rsidR="00594E2F" w:rsidRDefault="00594E2F" w:rsidP="00512CA2">
            <w:pPr>
              <w:spacing w:after="0" w:line="240" w:lineRule="auto"/>
              <w:jc w:val="center"/>
              <w:rPr>
                <w:rFonts w:ascii="Arial Narrow" w:hAnsi="Arial Narrow"/>
                <w:sz w:val="20"/>
                <w:szCs w:val="20"/>
              </w:rPr>
            </w:pPr>
          </w:p>
          <w:p w14:paraId="0A4222AD" w14:textId="77777777" w:rsidR="00594E2F" w:rsidRDefault="00594E2F" w:rsidP="00512CA2">
            <w:pPr>
              <w:spacing w:after="0" w:line="240" w:lineRule="auto"/>
              <w:jc w:val="center"/>
              <w:rPr>
                <w:rFonts w:ascii="Arial Narrow" w:hAnsi="Arial Narrow"/>
                <w:sz w:val="20"/>
                <w:szCs w:val="20"/>
              </w:rPr>
            </w:pPr>
          </w:p>
          <w:p w14:paraId="2638FD3F" w14:textId="77777777" w:rsidR="00594E2F" w:rsidRDefault="00594E2F" w:rsidP="00512CA2">
            <w:pPr>
              <w:spacing w:after="0" w:line="240" w:lineRule="auto"/>
              <w:jc w:val="center"/>
              <w:rPr>
                <w:rFonts w:ascii="Arial Narrow" w:hAnsi="Arial Narrow"/>
                <w:sz w:val="20"/>
                <w:szCs w:val="20"/>
              </w:rPr>
            </w:pPr>
          </w:p>
          <w:p w14:paraId="73582EC7" w14:textId="77777777" w:rsidR="00594E2F" w:rsidRDefault="00594E2F" w:rsidP="00512CA2">
            <w:pPr>
              <w:spacing w:after="0" w:line="240" w:lineRule="auto"/>
              <w:jc w:val="center"/>
              <w:rPr>
                <w:rFonts w:ascii="Arial Narrow" w:hAnsi="Arial Narrow"/>
                <w:sz w:val="20"/>
                <w:szCs w:val="20"/>
              </w:rPr>
            </w:pPr>
          </w:p>
          <w:p w14:paraId="190780C8" w14:textId="77777777" w:rsidR="00594E2F" w:rsidRDefault="00594E2F" w:rsidP="00512CA2">
            <w:pPr>
              <w:spacing w:after="0" w:line="240" w:lineRule="auto"/>
              <w:jc w:val="center"/>
              <w:rPr>
                <w:rFonts w:ascii="Arial Narrow" w:hAnsi="Arial Narrow"/>
                <w:sz w:val="20"/>
                <w:szCs w:val="20"/>
              </w:rPr>
            </w:pPr>
          </w:p>
          <w:p w14:paraId="4FE42F21" w14:textId="77777777" w:rsidR="00594E2F" w:rsidRPr="00A31B92" w:rsidRDefault="00501431" w:rsidP="00512CA2">
            <w:pPr>
              <w:spacing w:after="0" w:line="240" w:lineRule="auto"/>
              <w:jc w:val="center"/>
              <w:rPr>
                <w:rFonts w:ascii="Arial Narrow" w:hAnsi="Arial Narrow"/>
                <w:sz w:val="20"/>
                <w:szCs w:val="20"/>
              </w:rPr>
            </w:pPr>
            <w:r>
              <w:rPr>
                <w:rFonts w:ascii="Arial Narrow" w:hAnsi="Arial Narrow"/>
                <w:sz w:val="20"/>
                <w:szCs w:val="20"/>
              </w:rPr>
              <w:t>Ó</w:t>
            </w:r>
            <w:r w:rsidR="00594E2F" w:rsidRPr="00265B61">
              <w:rPr>
                <w:rFonts w:ascii="Arial Narrow" w:hAnsi="Arial Narrow"/>
                <w:sz w:val="20"/>
                <w:szCs w:val="20"/>
              </w:rPr>
              <w:t>scar Gasca Brito</w:t>
            </w:r>
          </w:p>
          <w:p w14:paraId="7FF0E0D9" w14:textId="77777777" w:rsidR="00594E2F" w:rsidRPr="00A31B92" w:rsidRDefault="00594E2F" w:rsidP="00512CA2">
            <w:pPr>
              <w:spacing w:after="0" w:line="240" w:lineRule="auto"/>
              <w:jc w:val="center"/>
              <w:rPr>
                <w:rFonts w:ascii="Arial Narrow" w:hAnsi="Arial Narrow"/>
                <w:sz w:val="20"/>
                <w:szCs w:val="20"/>
              </w:rPr>
            </w:pPr>
            <w:r w:rsidRPr="00A31B92">
              <w:rPr>
                <w:rFonts w:ascii="Arial Narrow" w:hAnsi="Arial Narrow"/>
                <w:sz w:val="20"/>
                <w:szCs w:val="20"/>
              </w:rPr>
              <w:t>Coordinador General de Operación Regional</w:t>
            </w:r>
          </w:p>
          <w:p w14:paraId="56EED932" w14:textId="77777777" w:rsidR="00594E2F" w:rsidRDefault="00594E2F" w:rsidP="00512CA2">
            <w:pPr>
              <w:spacing w:after="0" w:line="240" w:lineRule="auto"/>
              <w:jc w:val="center"/>
              <w:rPr>
                <w:rFonts w:ascii="Arial Narrow" w:hAnsi="Arial Narrow"/>
                <w:sz w:val="20"/>
                <w:szCs w:val="20"/>
              </w:rPr>
            </w:pPr>
            <w:r w:rsidRPr="00A31B92">
              <w:rPr>
                <w:rFonts w:ascii="Arial Narrow" w:hAnsi="Arial Narrow"/>
                <w:sz w:val="20"/>
                <w:szCs w:val="20"/>
              </w:rPr>
              <w:t>Vocal</w:t>
            </w:r>
          </w:p>
        </w:tc>
      </w:tr>
      <w:tr w:rsidR="00594E2F" w:rsidRPr="007764B0" w14:paraId="0193F0E5" w14:textId="77777777" w:rsidTr="00512CA2">
        <w:trPr>
          <w:cantSplit/>
          <w:jc w:val="center"/>
        </w:trPr>
        <w:tc>
          <w:tcPr>
            <w:tcW w:w="4416" w:type="dxa"/>
          </w:tcPr>
          <w:p w14:paraId="75C28B15" w14:textId="77777777" w:rsidR="00594E2F" w:rsidRDefault="00594E2F" w:rsidP="00512CA2">
            <w:pPr>
              <w:spacing w:after="0" w:line="240" w:lineRule="auto"/>
              <w:jc w:val="center"/>
              <w:rPr>
                <w:rFonts w:ascii="Arial Narrow" w:hAnsi="Arial Narrow"/>
                <w:noProof/>
                <w:sz w:val="20"/>
                <w:szCs w:val="20"/>
              </w:rPr>
            </w:pPr>
          </w:p>
          <w:p w14:paraId="435EA6A1" w14:textId="77777777" w:rsidR="00594E2F" w:rsidRDefault="00594E2F" w:rsidP="00512CA2">
            <w:pPr>
              <w:spacing w:after="0" w:line="240" w:lineRule="auto"/>
              <w:jc w:val="center"/>
              <w:rPr>
                <w:rFonts w:ascii="Arial Narrow" w:hAnsi="Arial Narrow"/>
                <w:noProof/>
                <w:sz w:val="20"/>
                <w:szCs w:val="20"/>
              </w:rPr>
            </w:pPr>
          </w:p>
          <w:p w14:paraId="212B4E06" w14:textId="77777777" w:rsidR="00594E2F" w:rsidRDefault="00594E2F" w:rsidP="00512CA2">
            <w:pPr>
              <w:spacing w:after="0" w:line="240" w:lineRule="auto"/>
              <w:jc w:val="center"/>
              <w:rPr>
                <w:rFonts w:ascii="Arial Narrow" w:hAnsi="Arial Narrow"/>
                <w:noProof/>
                <w:sz w:val="20"/>
                <w:szCs w:val="20"/>
              </w:rPr>
            </w:pPr>
          </w:p>
          <w:p w14:paraId="155D065D" w14:textId="77777777" w:rsidR="00594E2F" w:rsidRDefault="00594E2F" w:rsidP="00512CA2">
            <w:pPr>
              <w:spacing w:after="0" w:line="240" w:lineRule="auto"/>
              <w:jc w:val="center"/>
              <w:rPr>
                <w:rFonts w:ascii="Arial Narrow" w:hAnsi="Arial Narrow"/>
                <w:noProof/>
                <w:sz w:val="20"/>
                <w:szCs w:val="20"/>
              </w:rPr>
            </w:pPr>
          </w:p>
          <w:p w14:paraId="2CC9CA85" w14:textId="77777777" w:rsidR="00594E2F" w:rsidRDefault="00594E2F" w:rsidP="00512CA2">
            <w:pPr>
              <w:spacing w:after="0" w:line="240" w:lineRule="auto"/>
              <w:jc w:val="center"/>
              <w:rPr>
                <w:rFonts w:ascii="Arial Narrow" w:hAnsi="Arial Narrow"/>
                <w:noProof/>
                <w:sz w:val="20"/>
                <w:szCs w:val="20"/>
              </w:rPr>
            </w:pPr>
          </w:p>
          <w:p w14:paraId="546B14A6" w14:textId="77777777" w:rsidR="00594E2F" w:rsidRPr="001D6BC6" w:rsidRDefault="004B2A58" w:rsidP="00512CA2">
            <w:pPr>
              <w:spacing w:after="0" w:line="240" w:lineRule="auto"/>
              <w:jc w:val="center"/>
              <w:rPr>
                <w:rFonts w:ascii="Arial Narrow" w:hAnsi="Arial Narrow"/>
                <w:sz w:val="20"/>
                <w:szCs w:val="20"/>
              </w:rPr>
            </w:pPr>
            <w:r w:rsidRPr="00265B61">
              <w:rPr>
                <w:rFonts w:ascii="Arial Narrow" w:hAnsi="Arial Narrow"/>
                <w:sz w:val="20"/>
                <w:szCs w:val="20"/>
              </w:rPr>
              <w:t>María del Carmen Reyes Guerrero</w:t>
            </w:r>
          </w:p>
          <w:p w14:paraId="2B041752" w14:textId="77777777" w:rsidR="00594E2F" w:rsidRPr="001D6BC6" w:rsidRDefault="00594E2F" w:rsidP="00512CA2">
            <w:pPr>
              <w:spacing w:after="0" w:line="240" w:lineRule="auto"/>
              <w:jc w:val="center"/>
              <w:rPr>
                <w:rFonts w:ascii="Arial Narrow" w:hAnsi="Arial Narrow"/>
                <w:sz w:val="20"/>
                <w:szCs w:val="20"/>
              </w:rPr>
            </w:pPr>
            <w:r w:rsidRPr="001D6BC6">
              <w:rPr>
                <w:rFonts w:ascii="Arial Narrow" w:hAnsi="Arial Narrow"/>
                <w:sz w:val="20"/>
                <w:szCs w:val="20"/>
              </w:rPr>
              <w:t>Directora General de Geografía y Medio Ambiente</w:t>
            </w:r>
          </w:p>
          <w:p w14:paraId="56FF77A9" w14:textId="77777777" w:rsidR="00594E2F" w:rsidRDefault="00594E2F" w:rsidP="00512CA2">
            <w:pPr>
              <w:spacing w:after="0" w:line="240" w:lineRule="auto"/>
              <w:jc w:val="center"/>
              <w:rPr>
                <w:rFonts w:ascii="Arial Narrow" w:hAnsi="Arial Narrow"/>
                <w:noProof/>
                <w:sz w:val="20"/>
                <w:szCs w:val="20"/>
              </w:rPr>
            </w:pPr>
            <w:r w:rsidRPr="001D6BC6">
              <w:rPr>
                <w:rFonts w:ascii="Arial Narrow" w:hAnsi="Arial Narrow"/>
                <w:sz w:val="20"/>
                <w:szCs w:val="20"/>
              </w:rPr>
              <w:t>Vocal</w:t>
            </w:r>
          </w:p>
          <w:p w14:paraId="219E6431" w14:textId="77777777" w:rsidR="00594E2F" w:rsidRDefault="00594E2F" w:rsidP="00512CA2">
            <w:pPr>
              <w:spacing w:after="0" w:line="240" w:lineRule="auto"/>
              <w:jc w:val="center"/>
              <w:rPr>
                <w:rFonts w:ascii="Arial Narrow" w:hAnsi="Arial Narrow"/>
                <w:noProof/>
                <w:sz w:val="20"/>
                <w:szCs w:val="20"/>
              </w:rPr>
            </w:pPr>
          </w:p>
          <w:p w14:paraId="54765E74" w14:textId="77777777" w:rsidR="00594E2F" w:rsidRDefault="00594E2F" w:rsidP="00512CA2">
            <w:pPr>
              <w:spacing w:after="0" w:line="240" w:lineRule="auto"/>
              <w:jc w:val="center"/>
              <w:rPr>
                <w:rFonts w:ascii="Arial Narrow" w:hAnsi="Arial Narrow"/>
                <w:noProof/>
                <w:sz w:val="20"/>
                <w:szCs w:val="20"/>
              </w:rPr>
            </w:pPr>
          </w:p>
        </w:tc>
        <w:tc>
          <w:tcPr>
            <w:tcW w:w="4412" w:type="dxa"/>
            <w:tcBorders>
              <w:bottom w:val="single" w:sz="4" w:space="0" w:color="auto"/>
            </w:tcBorders>
          </w:tcPr>
          <w:p w14:paraId="5C1259E3" w14:textId="77777777" w:rsidR="00594E2F" w:rsidRDefault="00594E2F" w:rsidP="00512CA2">
            <w:pPr>
              <w:spacing w:after="0" w:line="240" w:lineRule="auto"/>
              <w:jc w:val="center"/>
              <w:rPr>
                <w:rFonts w:ascii="Arial Narrow" w:hAnsi="Arial Narrow"/>
                <w:sz w:val="20"/>
                <w:szCs w:val="20"/>
              </w:rPr>
            </w:pPr>
          </w:p>
          <w:p w14:paraId="470F39D3" w14:textId="77777777" w:rsidR="00594E2F" w:rsidRDefault="00594E2F" w:rsidP="00512CA2">
            <w:pPr>
              <w:spacing w:after="0" w:line="240" w:lineRule="auto"/>
              <w:jc w:val="center"/>
              <w:rPr>
                <w:rFonts w:ascii="Arial Narrow" w:hAnsi="Arial Narrow"/>
                <w:sz w:val="20"/>
                <w:szCs w:val="20"/>
              </w:rPr>
            </w:pPr>
          </w:p>
          <w:p w14:paraId="2E2A1DC2" w14:textId="77777777" w:rsidR="00594E2F" w:rsidRDefault="00594E2F" w:rsidP="00512CA2">
            <w:pPr>
              <w:spacing w:after="0" w:line="240" w:lineRule="auto"/>
              <w:jc w:val="center"/>
              <w:rPr>
                <w:rFonts w:ascii="Arial Narrow" w:hAnsi="Arial Narrow"/>
                <w:sz w:val="20"/>
                <w:szCs w:val="20"/>
              </w:rPr>
            </w:pPr>
          </w:p>
          <w:p w14:paraId="20C4679B" w14:textId="77777777" w:rsidR="00594E2F" w:rsidRDefault="00594E2F" w:rsidP="00512CA2">
            <w:pPr>
              <w:spacing w:after="0" w:line="240" w:lineRule="auto"/>
              <w:jc w:val="center"/>
              <w:rPr>
                <w:rFonts w:ascii="Arial Narrow" w:hAnsi="Arial Narrow"/>
                <w:sz w:val="20"/>
                <w:szCs w:val="20"/>
              </w:rPr>
            </w:pPr>
          </w:p>
          <w:p w14:paraId="29C76DC4" w14:textId="77777777" w:rsidR="00594E2F" w:rsidRDefault="00594E2F" w:rsidP="00512CA2">
            <w:pPr>
              <w:spacing w:after="0" w:line="240" w:lineRule="auto"/>
              <w:jc w:val="center"/>
              <w:rPr>
                <w:rFonts w:ascii="Arial Narrow" w:hAnsi="Arial Narrow"/>
                <w:sz w:val="20"/>
                <w:szCs w:val="20"/>
              </w:rPr>
            </w:pPr>
          </w:p>
          <w:p w14:paraId="62CAC47A" w14:textId="77777777" w:rsidR="00594E2F" w:rsidRPr="001D6BC6" w:rsidRDefault="00594E2F" w:rsidP="00512CA2">
            <w:pPr>
              <w:spacing w:after="0" w:line="240" w:lineRule="auto"/>
              <w:jc w:val="center"/>
              <w:rPr>
                <w:rFonts w:ascii="Arial Narrow" w:hAnsi="Arial Narrow"/>
                <w:sz w:val="20"/>
                <w:szCs w:val="20"/>
              </w:rPr>
            </w:pPr>
            <w:r w:rsidRPr="00265B61">
              <w:rPr>
                <w:rFonts w:ascii="Arial Narrow" w:hAnsi="Arial Narrow"/>
                <w:sz w:val="20"/>
                <w:szCs w:val="20"/>
              </w:rPr>
              <w:t>María Isabel Monterrubio Gómez</w:t>
            </w:r>
          </w:p>
          <w:p w14:paraId="17E07914" w14:textId="77777777" w:rsidR="00594E2F" w:rsidRPr="001D6BC6" w:rsidRDefault="00594E2F" w:rsidP="00512CA2">
            <w:pPr>
              <w:spacing w:after="0" w:line="240" w:lineRule="auto"/>
              <w:jc w:val="center"/>
              <w:rPr>
                <w:rFonts w:ascii="Arial Narrow" w:hAnsi="Arial Narrow"/>
                <w:sz w:val="20"/>
                <w:szCs w:val="20"/>
              </w:rPr>
            </w:pPr>
            <w:r w:rsidRPr="001D6BC6">
              <w:rPr>
                <w:rFonts w:ascii="Arial Narrow" w:hAnsi="Arial Narrow"/>
                <w:sz w:val="20"/>
                <w:szCs w:val="20"/>
              </w:rPr>
              <w:t>Directora General de Coordinación del Sistema Nacional de Información Estadística y Geográfica</w:t>
            </w:r>
          </w:p>
          <w:p w14:paraId="1991B84E" w14:textId="77777777" w:rsidR="00594E2F" w:rsidRDefault="00594E2F" w:rsidP="00512CA2">
            <w:pPr>
              <w:spacing w:after="0" w:line="240" w:lineRule="auto"/>
              <w:jc w:val="center"/>
              <w:rPr>
                <w:rFonts w:ascii="Arial Narrow" w:hAnsi="Arial Narrow"/>
                <w:sz w:val="20"/>
                <w:szCs w:val="20"/>
              </w:rPr>
            </w:pPr>
            <w:r w:rsidRPr="001D6BC6">
              <w:rPr>
                <w:rFonts w:ascii="Arial Narrow" w:hAnsi="Arial Narrow"/>
                <w:sz w:val="20"/>
                <w:szCs w:val="20"/>
              </w:rPr>
              <w:t>Vocal</w:t>
            </w:r>
          </w:p>
          <w:p w14:paraId="0658391E" w14:textId="77777777" w:rsidR="00594E2F" w:rsidRDefault="00594E2F" w:rsidP="00512CA2">
            <w:pPr>
              <w:spacing w:after="0" w:line="240" w:lineRule="auto"/>
              <w:jc w:val="center"/>
              <w:rPr>
                <w:rFonts w:ascii="Arial Narrow" w:hAnsi="Arial Narrow"/>
                <w:sz w:val="20"/>
                <w:szCs w:val="20"/>
              </w:rPr>
            </w:pPr>
          </w:p>
        </w:tc>
      </w:tr>
      <w:tr w:rsidR="00594E2F" w:rsidRPr="007764B0" w14:paraId="172FB62C" w14:textId="77777777" w:rsidTr="00512CA2">
        <w:trPr>
          <w:cantSplit/>
          <w:jc w:val="center"/>
        </w:trPr>
        <w:tc>
          <w:tcPr>
            <w:tcW w:w="4416" w:type="dxa"/>
          </w:tcPr>
          <w:p w14:paraId="238D2F20" w14:textId="77777777" w:rsidR="00594E2F" w:rsidRDefault="00594E2F" w:rsidP="00512CA2">
            <w:pPr>
              <w:spacing w:after="0" w:line="240" w:lineRule="auto"/>
              <w:jc w:val="center"/>
              <w:rPr>
                <w:rFonts w:ascii="Arial Narrow" w:hAnsi="Arial Narrow"/>
                <w:noProof/>
                <w:sz w:val="20"/>
                <w:szCs w:val="20"/>
              </w:rPr>
            </w:pPr>
          </w:p>
          <w:p w14:paraId="7A559F5C" w14:textId="77777777" w:rsidR="00594E2F" w:rsidRDefault="00594E2F" w:rsidP="00512CA2">
            <w:pPr>
              <w:spacing w:after="0" w:line="240" w:lineRule="auto"/>
              <w:jc w:val="center"/>
              <w:rPr>
                <w:rFonts w:ascii="Arial Narrow" w:hAnsi="Arial Narrow"/>
                <w:noProof/>
                <w:sz w:val="20"/>
                <w:szCs w:val="20"/>
              </w:rPr>
            </w:pPr>
          </w:p>
          <w:p w14:paraId="41CF95BA" w14:textId="77777777" w:rsidR="00594E2F" w:rsidRDefault="00594E2F" w:rsidP="00512CA2">
            <w:pPr>
              <w:spacing w:after="0" w:line="240" w:lineRule="auto"/>
              <w:jc w:val="center"/>
              <w:rPr>
                <w:rFonts w:ascii="Arial Narrow" w:hAnsi="Arial Narrow"/>
                <w:noProof/>
                <w:sz w:val="20"/>
                <w:szCs w:val="20"/>
              </w:rPr>
            </w:pPr>
          </w:p>
          <w:p w14:paraId="53AFE832" w14:textId="77777777" w:rsidR="00594E2F" w:rsidRDefault="00594E2F" w:rsidP="00512CA2">
            <w:pPr>
              <w:spacing w:after="0" w:line="240" w:lineRule="auto"/>
              <w:jc w:val="center"/>
              <w:rPr>
                <w:rFonts w:ascii="Arial Narrow" w:hAnsi="Arial Narrow"/>
                <w:noProof/>
                <w:sz w:val="20"/>
                <w:szCs w:val="20"/>
              </w:rPr>
            </w:pPr>
          </w:p>
          <w:p w14:paraId="1E6BA806" w14:textId="77777777" w:rsidR="00594E2F" w:rsidRDefault="00594E2F" w:rsidP="00512CA2">
            <w:pPr>
              <w:spacing w:after="0" w:line="240" w:lineRule="auto"/>
              <w:jc w:val="center"/>
              <w:rPr>
                <w:rFonts w:ascii="Arial Narrow" w:hAnsi="Arial Narrow"/>
                <w:noProof/>
                <w:sz w:val="20"/>
                <w:szCs w:val="20"/>
              </w:rPr>
            </w:pPr>
          </w:p>
          <w:p w14:paraId="2319AA33" w14:textId="77777777" w:rsidR="00594E2F" w:rsidRPr="008E49A9" w:rsidRDefault="008E5FB5" w:rsidP="00512CA2">
            <w:pPr>
              <w:spacing w:after="0" w:line="240" w:lineRule="auto"/>
              <w:jc w:val="center"/>
              <w:rPr>
                <w:rFonts w:ascii="Arial Narrow" w:hAnsi="Arial Narrow"/>
                <w:sz w:val="20"/>
                <w:szCs w:val="20"/>
              </w:rPr>
            </w:pPr>
            <w:r w:rsidRPr="00265B61">
              <w:rPr>
                <w:rFonts w:ascii="Arial Narrow" w:hAnsi="Arial Narrow"/>
                <w:sz w:val="20"/>
                <w:szCs w:val="20"/>
              </w:rPr>
              <w:t>Eduardo Javier Gracida Campos</w:t>
            </w:r>
          </w:p>
          <w:p w14:paraId="2AA32CF6" w14:textId="77777777" w:rsidR="00C26114" w:rsidRDefault="00C26114" w:rsidP="008E5FB5">
            <w:pPr>
              <w:spacing w:after="0" w:line="240" w:lineRule="auto"/>
              <w:jc w:val="center"/>
              <w:rPr>
                <w:rFonts w:ascii="Arial Narrow" w:hAnsi="Arial Narrow"/>
                <w:sz w:val="20"/>
                <w:szCs w:val="20"/>
              </w:rPr>
            </w:pPr>
            <w:r w:rsidRPr="00C26114">
              <w:rPr>
                <w:rFonts w:ascii="Arial Narrow" w:hAnsi="Arial Narrow"/>
                <w:sz w:val="20"/>
                <w:szCs w:val="20"/>
              </w:rPr>
              <w:t xml:space="preserve">Director General de Comunicación, Servicio Público de Información y Relaciones Institucionales </w:t>
            </w:r>
          </w:p>
          <w:p w14:paraId="5100A951" w14:textId="77777777" w:rsidR="008E5FB5" w:rsidRDefault="008E5FB5" w:rsidP="008E5FB5">
            <w:pPr>
              <w:spacing w:after="0" w:line="240" w:lineRule="auto"/>
              <w:jc w:val="center"/>
              <w:rPr>
                <w:rFonts w:ascii="Arial Narrow" w:hAnsi="Arial Narrow"/>
                <w:noProof/>
                <w:sz w:val="20"/>
                <w:szCs w:val="20"/>
              </w:rPr>
            </w:pPr>
            <w:r w:rsidRPr="008E5FB5">
              <w:rPr>
                <w:rFonts w:ascii="Arial Narrow" w:hAnsi="Arial Narrow"/>
                <w:sz w:val="20"/>
                <w:szCs w:val="20"/>
              </w:rPr>
              <w:t>Vocal</w:t>
            </w:r>
          </w:p>
        </w:tc>
        <w:tc>
          <w:tcPr>
            <w:tcW w:w="4412" w:type="dxa"/>
            <w:tcBorders>
              <w:bottom w:val="single" w:sz="4" w:space="0" w:color="auto"/>
            </w:tcBorders>
          </w:tcPr>
          <w:p w14:paraId="216C5B00" w14:textId="77777777" w:rsidR="00594E2F" w:rsidRDefault="00594E2F" w:rsidP="00512CA2">
            <w:pPr>
              <w:spacing w:after="0" w:line="240" w:lineRule="auto"/>
              <w:jc w:val="center"/>
              <w:rPr>
                <w:rFonts w:ascii="Arial Narrow" w:hAnsi="Arial Narrow"/>
                <w:sz w:val="20"/>
                <w:szCs w:val="20"/>
              </w:rPr>
            </w:pPr>
          </w:p>
          <w:p w14:paraId="54EBC8EB" w14:textId="77777777" w:rsidR="00594E2F" w:rsidRDefault="00594E2F" w:rsidP="00512CA2">
            <w:pPr>
              <w:spacing w:after="0" w:line="240" w:lineRule="auto"/>
              <w:jc w:val="center"/>
              <w:rPr>
                <w:rFonts w:ascii="Arial Narrow" w:hAnsi="Arial Narrow"/>
                <w:sz w:val="20"/>
                <w:szCs w:val="20"/>
              </w:rPr>
            </w:pPr>
          </w:p>
          <w:p w14:paraId="7487C8DE" w14:textId="77777777" w:rsidR="00594E2F" w:rsidRDefault="00594E2F" w:rsidP="00512CA2">
            <w:pPr>
              <w:spacing w:after="0" w:line="240" w:lineRule="auto"/>
              <w:jc w:val="center"/>
              <w:rPr>
                <w:rFonts w:ascii="Arial Narrow" w:hAnsi="Arial Narrow"/>
                <w:sz w:val="20"/>
                <w:szCs w:val="20"/>
              </w:rPr>
            </w:pPr>
          </w:p>
          <w:p w14:paraId="1831E343" w14:textId="77777777" w:rsidR="00594E2F" w:rsidRDefault="00594E2F" w:rsidP="00512CA2">
            <w:pPr>
              <w:spacing w:after="0" w:line="240" w:lineRule="auto"/>
              <w:jc w:val="center"/>
              <w:rPr>
                <w:rFonts w:ascii="Arial Narrow" w:hAnsi="Arial Narrow"/>
                <w:sz w:val="20"/>
                <w:szCs w:val="20"/>
              </w:rPr>
            </w:pPr>
          </w:p>
          <w:p w14:paraId="4CE8497F" w14:textId="77777777" w:rsidR="00594E2F" w:rsidRDefault="00594E2F" w:rsidP="00512CA2">
            <w:pPr>
              <w:spacing w:after="0" w:line="240" w:lineRule="auto"/>
              <w:jc w:val="center"/>
              <w:rPr>
                <w:rFonts w:ascii="Arial Narrow" w:hAnsi="Arial Narrow"/>
                <w:sz w:val="20"/>
                <w:szCs w:val="20"/>
              </w:rPr>
            </w:pPr>
          </w:p>
          <w:p w14:paraId="065863E8" w14:textId="77777777" w:rsidR="00594E2F" w:rsidRPr="00E20049" w:rsidRDefault="00501431" w:rsidP="00512CA2">
            <w:pPr>
              <w:spacing w:after="0" w:line="240" w:lineRule="auto"/>
              <w:jc w:val="center"/>
              <w:rPr>
                <w:rFonts w:ascii="Arial Narrow" w:hAnsi="Arial Narrow"/>
                <w:sz w:val="20"/>
                <w:szCs w:val="20"/>
              </w:rPr>
            </w:pPr>
            <w:r>
              <w:rPr>
                <w:rFonts w:ascii="Arial Narrow" w:hAnsi="Arial Narrow"/>
                <w:sz w:val="20"/>
                <w:szCs w:val="20"/>
              </w:rPr>
              <w:t>Ó</w:t>
            </w:r>
            <w:r w:rsidR="00594E2F" w:rsidRPr="00265B61">
              <w:rPr>
                <w:rFonts w:ascii="Arial Narrow" w:hAnsi="Arial Narrow"/>
                <w:sz w:val="20"/>
                <w:szCs w:val="20"/>
              </w:rPr>
              <w:t xml:space="preserve">scar </w:t>
            </w:r>
            <w:proofErr w:type="spellStart"/>
            <w:r w:rsidR="00594E2F" w:rsidRPr="00265B61">
              <w:rPr>
                <w:rFonts w:ascii="Arial Narrow" w:hAnsi="Arial Narrow"/>
                <w:sz w:val="20"/>
                <w:szCs w:val="20"/>
              </w:rPr>
              <w:t>Jaimes</w:t>
            </w:r>
            <w:proofErr w:type="spellEnd"/>
            <w:r w:rsidR="00594E2F" w:rsidRPr="00265B61">
              <w:rPr>
                <w:rFonts w:ascii="Arial Narrow" w:hAnsi="Arial Narrow"/>
                <w:sz w:val="20"/>
                <w:szCs w:val="20"/>
              </w:rPr>
              <w:t xml:space="preserve"> Bello</w:t>
            </w:r>
          </w:p>
          <w:p w14:paraId="07FD7BCC" w14:textId="77777777" w:rsidR="00594E2F" w:rsidRDefault="00594E2F" w:rsidP="00512CA2">
            <w:pPr>
              <w:spacing w:after="0" w:line="240" w:lineRule="auto"/>
              <w:jc w:val="center"/>
              <w:rPr>
                <w:rFonts w:ascii="Arial Narrow" w:hAnsi="Arial Narrow"/>
                <w:sz w:val="20"/>
                <w:szCs w:val="20"/>
              </w:rPr>
            </w:pPr>
            <w:r w:rsidRPr="00E20049">
              <w:rPr>
                <w:rFonts w:ascii="Arial Narrow" w:hAnsi="Arial Narrow"/>
                <w:sz w:val="20"/>
                <w:szCs w:val="20"/>
              </w:rPr>
              <w:t>Director General de Estadísticas de Gobierno</w:t>
            </w:r>
            <w:r w:rsidR="00444EFB">
              <w:rPr>
                <w:rFonts w:ascii="Arial Narrow" w:hAnsi="Arial Narrow"/>
                <w:sz w:val="20"/>
                <w:szCs w:val="20"/>
              </w:rPr>
              <w:t xml:space="preserve">, </w:t>
            </w:r>
            <w:r w:rsidRPr="00E20049">
              <w:rPr>
                <w:rFonts w:ascii="Arial Narrow" w:hAnsi="Arial Narrow"/>
                <w:sz w:val="20"/>
                <w:szCs w:val="20"/>
              </w:rPr>
              <w:t>Seguridad Pública y Justicia</w:t>
            </w:r>
          </w:p>
          <w:p w14:paraId="228303A6" w14:textId="77777777" w:rsidR="00594E2F" w:rsidRDefault="00594E2F" w:rsidP="00512CA2">
            <w:pPr>
              <w:spacing w:after="0" w:line="240" w:lineRule="auto"/>
              <w:jc w:val="center"/>
              <w:rPr>
                <w:rFonts w:ascii="Arial Narrow" w:hAnsi="Arial Narrow"/>
                <w:sz w:val="20"/>
                <w:szCs w:val="20"/>
              </w:rPr>
            </w:pPr>
            <w:r w:rsidRPr="00E20049">
              <w:rPr>
                <w:rFonts w:ascii="Arial Narrow" w:hAnsi="Arial Narrow"/>
                <w:sz w:val="20"/>
                <w:szCs w:val="20"/>
              </w:rPr>
              <w:t>Vocal</w:t>
            </w:r>
          </w:p>
        </w:tc>
      </w:tr>
      <w:tr w:rsidR="00594E2F" w:rsidRPr="007764B0" w14:paraId="726D6971" w14:textId="77777777" w:rsidTr="00512CA2">
        <w:trPr>
          <w:cantSplit/>
          <w:jc w:val="center"/>
        </w:trPr>
        <w:tc>
          <w:tcPr>
            <w:tcW w:w="4416" w:type="dxa"/>
          </w:tcPr>
          <w:p w14:paraId="1C6C78AC" w14:textId="77777777" w:rsidR="00594E2F" w:rsidRPr="007764B0" w:rsidRDefault="00594E2F" w:rsidP="00512CA2">
            <w:pPr>
              <w:spacing w:after="0" w:line="240" w:lineRule="auto"/>
              <w:jc w:val="center"/>
              <w:rPr>
                <w:rFonts w:ascii="Arial Narrow" w:hAnsi="Arial Narrow"/>
                <w:sz w:val="20"/>
                <w:szCs w:val="20"/>
              </w:rPr>
            </w:pPr>
          </w:p>
          <w:p w14:paraId="085E2B4A" w14:textId="77777777" w:rsidR="00594E2F" w:rsidRDefault="00594E2F" w:rsidP="00512CA2">
            <w:pPr>
              <w:spacing w:after="0" w:line="240" w:lineRule="auto"/>
              <w:jc w:val="center"/>
              <w:rPr>
                <w:rFonts w:ascii="Arial Narrow" w:hAnsi="Arial Narrow" w:cstheme="minorHAnsi"/>
                <w:sz w:val="20"/>
                <w:szCs w:val="20"/>
              </w:rPr>
            </w:pPr>
          </w:p>
          <w:p w14:paraId="1FAF7054" w14:textId="77777777" w:rsidR="00594E2F" w:rsidRPr="007764B0" w:rsidRDefault="00594E2F" w:rsidP="00512CA2">
            <w:pPr>
              <w:spacing w:after="0" w:line="240" w:lineRule="auto"/>
              <w:jc w:val="center"/>
              <w:rPr>
                <w:rFonts w:ascii="Arial Narrow" w:hAnsi="Arial Narrow" w:cstheme="minorHAnsi"/>
                <w:sz w:val="20"/>
                <w:szCs w:val="20"/>
              </w:rPr>
            </w:pPr>
          </w:p>
          <w:p w14:paraId="28751411" w14:textId="77777777" w:rsidR="00594E2F" w:rsidRPr="007764B0" w:rsidRDefault="00594E2F" w:rsidP="00512CA2">
            <w:pPr>
              <w:spacing w:after="0" w:line="240" w:lineRule="auto"/>
              <w:jc w:val="center"/>
              <w:rPr>
                <w:rFonts w:ascii="Arial Narrow" w:hAnsi="Arial Narrow" w:cstheme="minorHAnsi"/>
                <w:sz w:val="20"/>
                <w:szCs w:val="20"/>
              </w:rPr>
            </w:pPr>
          </w:p>
          <w:p w14:paraId="2E8FA9F1" w14:textId="77777777" w:rsidR="00594E2F" w:rsidRPr="007764B0" w:rsidRDefault="00594E2F" w:rsidP="00512CA2">
            <w:pPr>
              <w:spacing w:after="0" w:line="240" w:lineRule="auto"/>
              <w:jc w:val="center"/>
              <w:rPr>
                <w:rFonts w:ascii="Arial Narrow" w:hAnsi="Arial Narrow"/>
                <w:noProof/>
                <w:sz w:val="20"/>
                <w:szCs w:val="20"/>
              </w:rPr>
            </w:pPr>
          </w:p>
          <w:p w14:paraId="58774D41" w14:textId="77777777" w:rsidR="000D415F" w:rsidRDefault="000D415F" w:rsidP="00512CA2">
            <w:pPr>
              <w:spacing w:after="0" w:line="240" w:lineRule="auto"/>
              <w:jc w:val="center"/>
              <w:rPr>
                <w:rFonts w:ascii="Arial Narrow" w:hAnsi="Arial Narrow"/>
                <w:noProof/>
                <w:sz w:val="20"/>
                <w:szCs w:val="20"/>
              </w:rPr>
            </w:pPr>
            <w:r w:rsidRPr="00265B61">
              <w:rPr>
                <w:rFonts w:ascii="Arial Narrow" w:hAnsi="Arial Narrow"/>
                <w:noProof/>
                <w:sz w:val="20"/>
                <w:szCs w:val="20"/>
              </w:rPr>
              <w:t>Cristina Guirette Saldaña</w:t>
            </w:r>
            <w:r w:rsidRPr="000D415F">
              <w:rPr>
                <w:rFonts w:ascii="Arial Narrow" w:hAnsi="Arial Narrow"/>
                <w:noProof/>
                <w:sz w:val="20"/>
                <w:szCs w:val="20"/>
              </w:rPr>
              <w:t xml:space="preserve"> </w:t>
            </w:r>
          </w:p>
          <w:p w14:paraId="73DB941F" w14:textId="77777777" w:rsidR="000D415F" w:rsidRDefault="000D415F" w:rsidP="00512CA2">
            <w:pPr>
              <w:spacing w:after="0" w:line="240" w:lineRule="auto"/>
              <w:jc w:val="center"/>
              <w:rPr>
                <w:rFonts w:ascii="Arial Narrow" w:hAnsi="Arial Narrow"/>
                <w:sz w:val="16"/>
                <w:szCs w:val="16"/>
              </w:rPr>
            </w:pPr>
            <w:r w:rsidRPr="000D415F">
              <w:rPr>
                <w:rFonts w:ascii="Arial Narrow" w:hAnsi="Arial Narrow"/>
                <w:sz w:val="16"/>
                <w:szCs w:val="16"/>
              </w:rPr>
              <w:t>Directora de Análisis Normativo y Seguimiento a Junta de Gobierno; en calidad de Vocal suplente del Coordinador General de Asuntos Jurídicos, con fundamento en lo establecido en el artículo 50 de la Norma para el Aseguramiento de la Calidad de la Información Estadística y Geográfica</w:t>
            </w:r>
          </w:p>
          <w:p w14:paraId="49CE5D7A" w14:textId="77777777" w:rsidR="00594E2F" w:rsidRPr="000D415F" w:rsidRDefault="00594E2F" w:rsidP="00512CA2">
            <w:pPr>
              <w:spacing w:after="0" w:line="240" w:lineRule="auto"/>
              <w:jc w:val="center"/>
              <w:rPr>
                <w:rFonts w:ascii="Arial Narrow" w:hAnsi="Arial Narrow"/>
                <w:sz w:val="20"/>
                <w:szCs w:val="20"/>
              </w:rPr>
            </w:pPr>
            <w:r w:rsidRPr="000D415F">
              <w:rPr>
                <w:rFonts w:ascii="Arial Narrow" w:hAnsi="Arial Narrow"/>
                <w:sz w:val="20"/>
                <w:szCs w:val="20"/>
              </w:rPr>
              <w:t>Vocal</w:t>
            </w:r>
            <w:r w:rsidR="000D415F" w:rsidRPr="000D415F">
              <w:rPr>
                <w:rFonts w:ascii="Arial Narrow" w:hAnsi="Arial Narrow"/>
                <w:sz w:val="20"/>
                <w:szCs w:val="20"/>
              </w:rPr>
              <w:t xml:space="preserve"> Suplente</w:t>
            </w:r>
          </w:p>
        </w:tc>
        <w:tc>
          <w:tcPr>
            <w:tcW w:w="4412" w:type="dxa"/>
          </w:tcPr>
          <w:p w14:paraId="0CE4E0AC" w14:textId="77777777" w:rsidR="00594E2F" w:rsidRDefault="00594E2F" w:rsidP="00512CA2">
            <w:pPr>
              <w:spacing w:after="0" w:line="240" w:lineRule="auto"/>
              <w:jc w:val="center"/>
              <w:rPr>
                <w:rFonts w:ascii="Arial Narrow" w:hAnsi="Arial Narrow"/>
                <w:sz w:val="20"/>
                <w:szCs w:val="20"/>
              </w:rPr>
            </w:pPr>
          </w:p>
          <w:p w14:paraId="438BE7AC" w14:textId="77777777" w:rsidR="00594E2F" w:rsidRDefault="00594E2F" w:rsidP="00512CA2">
            <w:pPr>
              <w:spacing w:after="0" w:line="240" w:lineRule="auto"/>
              <w:jc w:val="center"/>
              <w:rPr>
                <w:rFonts w:ascii="Arial Narrow" w:hAnsi="Arial Narrow"/>
                <w:sz w:val="20"/>
                <w:szCs w:val="20"/>
              </w:rPr>
            </w:pPr>
          </w:p>
          <w:p w14:paraId="69438C5F" w14:textId="77777777" w:rsidR="00594E2F" w:rsidRDefault="00594E2F" w:rsidP="00512CA2">
            <w:pPr>
              <w:spacing w:after="0" w:line="240" w:lineRule="auto"/>
              <w:jc w:val="center"/>
              <w:rPr>
                <w:rFonts w:ascii="Arial Narrow" w:hAnsi="Arial Narrow"/>
                <w:sz w:val="20"/>
                <w:szCs w:val="20"/>
              </w:rPr>
            </w:pPr>
          </w:p>
          <w:p w14:paraId="5F6CFF03" w14:textId="77777777" w:rsidR="00594E2F" w:rsidRDefault="00594E2F" w:rsidP="00512CA2">
            <w:pPr>
              <w:spacing w:after="0" w:line="240" w:lineRule="auto"/>
              <w:jc w:val="center"/>
              <w:rPr>
                <w:rFonts w:ascii="Arial Narrow" w:hAnsi="Arial Narrow"/>
                <w:sz w:val="20"/>
                <w:szCs w:val="20"/>
              </w:rPr>
            </w:pPr>
          </w:p>
          <w:p w14:paraId="73800282" w14:textId="77777777" w:rsidR="00594E2F" w:rsidRDefault="00594E2F" w:rsidP="00512CA2">
            <w:pPr>
              <w:spacing w:after="0" w:line="240" w:lineRule="auto"/>
              <w:jc w:val="center"/>
              <w:rPr>
                <w:rFonts w:ascii="Arial Narrow" w:hAnsi="Arial Narrow"/>
                <w:sz w:val="20"/>
                <w:szCs w:val="20"/>
              </w:rPr>
            </w:pPr>
          </w:p>
          <w:p w14:paraId="10ED2F10" w14:textId="77777777" w:rsidR="00C26114" w:rsidRDefault="000D415F" w:rsidP="00512CA2">
            <w:pPr>
              <w:spacing w:after="0" w:line="240" w:lineRule="auto"/>
              <w:jc w:val="center"/>
              <w:rPr>
                <w:rFonts w:ascii="Arial Narrow" w:hAnsi="Arial Narrow"/>
                <w:noProof/>
                <w:sz w:val="20"/>
                <w:szCs w:val="20"/>
              </w:rPr>
            </w:pPr>
            <w:r w:rsidRPr="00265B61">
              <w:rPr>
                <w:rFonts w:ascii="Arial Narrow" w:hAnsi="Arial Narrow"/>
                <w:noProof/>
                <w:sz w:val="20"/>
                <w:szCs w:val="20"/>
              </w:rPr>
              <w:t>José Antonio Cortés Pérez</w:t>
            </w:r>
          </w:p>
          <w:p w14:paraId="763339C6" w14:textId="77777777" w:rsidR="00C26114" w:rsidRDefault="000D415F" w:rsidP="00512CA2">
            <w:pPr>
              <w:spacing w:after="0" w:line="240" w:lineRule="auto"/>
              <w:jc w:val="center"/>
              <w:rPr>
                <w:rFonts w:ascii="Arial Narrow" w:hAnsi="Arial Narrow"/>
                <w:sz w:val="20"/>
                <w:szCs w:val="20"/>
              </w:rPr>
            </w:pPr>
            <w:r w:rsidRPr="000D415F">
              <w:rPr>
                <w:rFonts w:ascii="Arial Narrow" w:hAnsi="Arial Narrow"/>
                <w:sz w:val="16"/>
                <w:szCs w:val="16"/>
              </w:rPr>
              <w:t>Subdirector de Proyectos Especiales, en calidad de Vocal Suplente de la Dirección General de Administración,</w:t>
            </w:r>
            <w:r w:rsidRPr="00790D99">
              <w:rPr>
                <w:rFonts w:ascii="Arial Narrow" w:hAnsi="Arial Narrow"/>
                <w:sz w:val="16"/>
                <w:szCs w:val="16"/>
              </w:rPr>
              <w:t xml:space="preserve"> con fundamento en lo establecido en el artículo 50 de la Norma para el Aseguramiento de la Calidad de la Información Estadística y Geográfic</w:t>
            </w:r>
            <w:r>
              <w:rPr>
                <w:rFonts w:ascii="Arial Narrow" w:hAnsi="Arial Narrow"/>
                <w:sz w:val="16"/>
                <w:szCs w:val="16"/>
              </w:rPr>
              <w:t>a</w:t>
            </w:r>
          </w:p>
          <w:p w14:paraId="263C4D47" w14:textId="77777777" w:rsidR="00594E2F" w:rsidRPr="007764B0" w:rsidRDefault="00594E2F" w:rsidP="00C26114">
            <w:pPr>
              <w:spacing w:after="0" w:line="240" w:lineRule="auto"/>
              <w:jc w:val="center"/>
              <w:rPr>
                <w:rFonts w:ascii="Arial Narrow" w:hAnsi="Arial Narrow"/>
                <w:sz w:val="20"/>
                <w:szCs w:val="20"/>
              </w:rPr>
            </w:pPr>
            <w:r w:rsidRPr="00471E68">
              <w:rPr>
                <w:rFonts w:ascii="Arial Narrow" w:hAnsi="Arial Narrow"/>
                <w:sz w:val="20"/>
                <w:szCs w:val="20"/>
              </w:rPr>
              <w:t>Vocal</w:t>
            </w:r>
            <w:r>
              <w:rPr>
                <w:rFonts w:ascii="Arial Narrow" w:hAnsi="Arial Narrow"/>
                <w:sz w:val="20"/>
                <w:szCs w:val="20"/>
              </w:rPr>
              <w:t xml:space="preserve"> </w:t>
            </w:r>
            <w:r w:rsidR="000D415F">
              <w:rPr>
                <w:rFonts w:ascii="Arial Narrow" w:hAnsi="Arial Narrow"/>
                <w:sz w:val="20"/>
                <w:szCs w:val="20"/>
              </w:rPr>
              <w:t>Suplente</w:t>
            </w:r>
          </w:p>
        </w:tc>
      </w:tr>
      <w:tr w:rsidR="00594E2F" w:rsidRPr="007764B0" w14:paraId="6ACF9A57" w14:textId="77777777" w:rsidTr="00512CA2">
        <w:trPr>
          <w:cantSplit/>
          <w:jc w:val="center"/>
        </w:trPr>
        <w:tc>
          <w:tcPr>
            <w:tcW w:w="4416" w:type="dxa"/>
          </w:tcPr>
          <w:p w14:paraId="6A730D48" w14:textId="77777777" w:rsidR="00594E2F" w:rsidRDefault="00594E2F" w:rsidP="00512CA2">
            <w:pPr>
              <w:spacing w:after="0" w:line="240" w:lineRule="auto"/>
              <w:jc w:val="center"/>
              <w:rPr>
                <w:rFonts w:ascii="Arial Narrow" w:hAnsi="Arial Narrow"/>
                <w:sz w:val="20"/>
                <w:szCs w:val="20"/>
              </w:rPr>
            </w:pPr>
          </w:p>
          <w:p w14:paraId="5AD17F76" w14:textId="77777777" w:rsidR="00594E2F" w:rsidRDefault="00594E2F" w:rsidP="00512CA2">
            <w:pPr>
              <w:spacing w:after="0" w:line="240" w:lineRule="auto"/>
              <w:jc w:val="center"/>
              <w:rPr>
                <w:rFonts w:ascii="Arial Narrow" w:hAnsi="Arial Narrow"/>
                <w:sz w:val="20"/>
                <w:szCs w:val="20"/>
              </w:rPr>
            </w:pPr>
          </w:p>
          <w:p w14:paraId="3213B8D2" w14:textId="77777777" w:rsidR="00594E2F" w:rsidRDefault="00594E2F" w:rsidP="00512CA2">
            <w:pPr>
              <w:spacing w:after="0" w:line="240" w:lineRule="auto"/>
              <w:jc w:val="center"/>
              <w:rPr>
                <w:rFonts w:ascii="Arial Narrow" w:hAnsi="Arial Narrow"/>
                <w:sz w:val="20"/>
                <w:szCs w:val="20"/>
              </w:rPr>
            </w:pPr>
          </w:p>
          <w:p w14:paraId="39A619CB" w14:textId="77777777" w:rsidR="00594E2F" w:rsidRDefault="00594E2F" w:rsidP="00512CA2">
            <w:pPr>
              <w:spacing w:after="0" w:line="240" w:lineRule="auto"/>
              <w:jc w:val="center"/>
              <w:rPr>
                <w:rFonts w:ascii="Arial Narrow" w:hAnsi="Arial Narrow"/>
                <w:sz w:val="20"/>
                <w:szCs w:val="20"/>
              </w:rPr>
            </w:pPr>
          </w:p>
          <w:p w14:paraId="343861DB" w14:textId="77777777" w:rsidR="00666F5F" w:rsidRPr="00666F5F" w:rsidRDefault="00666F5F" w:rsidP="00666F5F">
            <w:pPr>
              <w:spacing w:after="0" w:line="240" w:lineRule="auto"/>
              <w:jc w:val="center"/>
              <w:rPr>
                <w:rFonts w:ascii="Arial Narrow" w:hAnsi="Arial Narrow"/>
                <w:sz w:val="20"/>
                <w:szCs w:val="20"/>
              </w:rPr>
            </w:pPr>
            <w:r w:rsidRPr="00265B61">
              <w:rPr>
                <w:rFonts w:ascii="Arial Narrow" w:hAnsi="Arial Narrow"/>
                <w:sz w:val="20"/>
                <w:szCs w:val="20"/>
              </w:rPr>
              <w:t>Manuel Navarrete Hernández</w:t>
            </w:r>
          </w:p>
          <w:p w14:paraId="720ED19E" w14:textId="77777777" w:rsidR="00594E2F" w:rsidRPr="00471E68" w:rsidRDefault="00666F5F" w:rsidP="00666F5F">
            <w:pPr>
              <w:spacing w:after="0" w:line="240" w:lineRule="auto"/>
              <w:jc w:val="center"/>
              <w:rPr>
                <w:rFonts w:ascii="Arial Narrow" w:hAnsi="Arial Narrow"/>
                <w:sz w:val="16"/>
                <w:szCs w:val="16"/>
              </w:rPr>
            </w:pPr>
            <w:r w:rsidRPr="00666F5F">
              <w:rPr>
                <w:rFonts w:ascii="Arial Narrow" w:hAnsi="Arial Narrow"/>
                <w:sz w:val="20"/>
                <w:szCs w:val="20"/>
              </w:rPr>
              <w:t>Titular de Auditoria Interna del OIC</w:t>
            </w:r>
            <w:r w:rsidR="00594E2F" w:rsidRPr="00790D99">
              <w:rPr>
                <w:rFonts w:ascii="Arial Narrow" w:hAnsi="Arial Narrow"/>
                <w:sz w:val="16"/>
                <w:szCs w:val="16"/>
              </w:rPr>
              <w:t>, en calidad de Asesor suplente del Órgano Interno de Control</w:t>
            </w:r>
            <w:r w:rsidR="00594E2F">
              <w:rPr>
                <w:rFonts w:ascii="Arial Narrow" w:hAnsi="Arial Narrow"/>
                <w:sz w:val="16"/>
                <w:szCs w:val="16"/>
              </w:rPr>
              <w:t>,</w:t>
            </w:r>
            <w:r w:rsidR="00594E2F" w:rsidRPr="00790D99">
              <w:rPr>
                <w:rFonts w:ascii="Arial Narrow" w:hAnsi="Arial Narrow"/>
                <w:sz w:val="16"/>
                <w:szCs w:val="16"/>
              </w:rPr>
              <w:t xml:space="preserve"> con fundamento en lo establecido en el artículo 50 de la Norma para el Aseguramiento de la Calidad de la Información Estadística y Geográfica</w:t>
            </w:r>
            <w:r w:rsidR="00594E2F">
              <w:rPr>
                <w:rFonts w:ascii="Arial Narrow" w:hAnsi="Arial Narrow"/>
                <w:sz w:val="16"/>
                <w:szCs w:val="16"/>
              </w:rPr>
              <w:t xml:space="preserve"> </w:t>
            </w:r>
          </w:p>
          <w:p w14:paraId="3D8C8A0B" w14:textId="77777777" w:rsidR="00594E2F" w:rsidRPr="007764B0" w:rsidRDefault="00594E2F" w:rsidP="00512CA2">
            <w:pPr>
              <w:spacing w:after="0" w:line="240" w:lineRule="auto"/>
              <w:jc w:val="center"/>
              <w:rPr>
                <w:rFonts w:ascii="Arial Narrow" w:hAnsi="Arial Narrow"/>
                <w:sz w:val="20"/>
                <w:szCs w:val="20"/>
              </w:rPr>
            </w:pPr>
            <w:r w:rsidRPr="002A54A7">
              <w:rPr>
                <w:rFonts w:ascii="Arial Narrow" w:hAnsi="Arial Narrow"/>
                <w:sz w:val="20"/>
                <w:szCs w:val="20"/>
              </w:rPr>
              <w:t>Asesor</w:t>
            </w:r>
            <w:r>
              <w:rPr>
                <w:rFonts w:ascii="Arial Narrow" w:hAnsi="Arial Narrow"/>
                <w:sz w:val="20"/>
                <w:szCs w:val="20"/>
              </w:rPr>
              <w:t xml:space="preserve"> suplente</w:t>
            </w:r>
          </w:p>
        </w:tc>
        <w:tc>
          <w:tcPr>
            <w:tcW w:w="4412" w:type="dxa"/>
          </w:tcPr>
          <w:p w14:paraId="53989459" w14:textId="77777777" w:rsidR="00594E2F" w:rsidRDefault="00594E2F" w:rsidP="00512CA2">
            <w:pPr>
              <w:spacing w:after="0" w:line="240" w:lineRule="auto"/>
              <w:jc w:val="center"/>
              <w:rPr>
                <w:rFonts w:ascii="Arial Narrow" w:hAnsi="Arial Narrow"/>
                <w:sz w:val="20"/>
                <w:szCs w:val="20"/>
              </w:rPr>
            </w:pPr>
          </w:p>
          <w:p w14:paraId="1F7FF7B2" w14:textId="77777777" w:rsidR="00594E2F" w:rsidRDefault="00594E2F" w:rsidP="00512CA2">
            <w:pPr>
              <w:spacing w:after="0" w:line="240" w:lineRule="auto"/>
              <w:jc w:val="center"/>
              <w:rPr>
                <w:rFonts w:ascii="Arial Narrow" w:hAnsi="Arial Narrow"/>
                <w:sz w:val="20"/>
                <w:szCs w:val="20"/>
              </w:rPr>
            </w:pPr>
          </w:p>
          <w:p w14:paraId="0B4E2795" w14:textId="77777777" w:rsidR="00594E2F" w:rsidRPr="007764B0" w:rsidRDefault="00594E2F" w:rsidP="00512CA2">
            <w:pPr>
              <w:spacing w:after="0" w:line="240" w:lineRule="auto"/>
              <w:jc w:val="center"/>
              <w:rPr>
                <w:rFonts w:ascii="Arial Narrow" w:hAnsi="Arial Narrow"/>
                <w:sz w:val="20"/>
                <w:szCs w:val="20"/>
              </w:rPr>
            </w:pPr>
          </w:p>
          <w:p w14:paraId="50513048" w14:textId="77777777" w:rsidR="00594E2F" w:rsidRDefault="00594E2F" w:rsidP="00512CA2">
            <w:pPr>
              <w:spacing w:after="0" w:line="240" w:lineRule="auto"/>
              <w:jc w:val="center"/>
              <w:rPr>
                <w:rFonts w:ascii="Arial Narrow" w:hAnsi="Arial Narrow"/>
                <w:sz w:val="20"/>
                <w:szCs w:val="20"/>
              </w:rPr>
            </w:pPr>
          </w:p>
          <w:p w14:paraId="55B619FD" w14:textId="77777777" w:rsidR="00594E2F" w:rsidRPr="007764B0" w:rsidRDefault="00594E2F" w:rsidP="00512CA2">
            <w:pPr>
              <w:spacing w:after="0" w:line="240" w:lineRule="auto"/>
              <w:jc w:val="center"/>
              <w:rPr>
                <w:rFonts w:ascii="Arial Narrow" w:hAnsi="Arial Narrow"/>
                <w:sz w:val="20"/>
                <w:szCs w:val="20"/>
              </w:rPr>
            </w:pPr>
          </w:p>
          <w:p w14:paraId="460FE4F6" w14:textId="77777777" w:rsidR="00594E2F" w:rsidRDefault="00594E2F" w:rsidP="00512CA2">
            <w:pPr>
              <w:spacing w:after="0" w:line="240" w:lineRule="auto"/>
              <w:jc w:val="center"/>
              <w:rPr>
                <w:rFonts w:ascii="Arial Narrow" w:hAnsi="Arial Narrow"/>
                <w:sz w:val="20"/>
                <w:szCs w:val="20"/>
              </w:rPr>
            </w:pPr>
          </w:p>
        </w:tc>
      </w:tr>
    </w:tbl>
    <w:p w14:paraId="3960E7CD" w14:textId="77777777" w:rsidR="00594E2F" w:rsidRDefault="00594E2F" w:rsidP="00594E2F"/>
    <w:p w14:paraId="55A98866" w14:textId="77777777" w:rsidR="00594E2F" w:rsidRDefault="00594E2F" w:rsidP="00594E2F"/>
    <w:p w14:paraId="63E2A498" w14:textId="77777777" w:rsidR="00594E2F" w:rsidRDefault="00594E2F" w:rsidP="00594E2F"/>
    <w:p w14:paraId="08D13882" w14:textId="77777777" w:rsidR="00594E2F" w:rsidRDefault="00594E2F" w:rsidP="00594E2F"/>
    <w:p w14:paraId="5D718C2C" w14:textId="77777777" w:rsidR="00594E2F" w:rsidRDefault="00594E2F" w:rsidP="00594E2F"/>
    <w:p w14:paraId="681B4F9F" w14:textId="77777777" w:rsidR="00594E2F" w:rsidRDefault="00594E2F" w:rsidP="00594E2F"/>
    <w:p w14:paraId="7ACA6638" w14:textId="77777777" w:rsidR="00594E2F" w:rsidRDefault="00594E2F" w:rsidP="00594E2F"/>
    <w:p w14:paraId="41C05BEB" w14:textId="77777777" w:rsidR="00C26114" w:rsidRDefault="00C26114" w:rsidP="00594E2F"/>
    <w:p w14:paraId="0B931DAB" w14:textId="77777777" w:rsidR="00C26114" w:rsidRDefault="00C26114" w:rsidP="00594E2F"/>
    <w:p w14:paraId="25E5CDB0" w14:textId="77777777" w:rsidR="00C26114" w:rsidRDefault="00C26114" w:rsidP="00594E2F"/>
    <w:p w14:paraId="7C10A4FD" w14:textId="77777777" w:rsidR="00C26114" w:rsidRDefault="00C26114" w:rsidP="00594E2F"/>
    <w:p w14:paraId="259665C3" w14:textId="77777777" w:rsidR="002A005A" w:rsidRDefault="002A005A" w:rsidP="00594E2F"/>
    <w:p w14:paraId="15CABA64" w14:textId="77777777" w:rsidR="00594E2F" w:rsidRDefault="00594E2F" w:rsidP="00594E2F">
      <w:r>
        <w:lastRenderedPageBreak/>
        <w:t>Invitados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594E2F" w:rsidRPr="007764B0" w14:paraId="1683A68F" w14:textId="77777777" w:rsidTr="00512CA2">
        <w:trPr>
          <w:trHeight w:val="1945"/>
          <w:jc w:val="center"/>
        </w:trPr>
        <w:tc>
          <w:tcPr>
            <w:tcW w:w="4416" w:type="dxa"/>
            <w:tcBorders>
              <w:bottom w:val="single" w:sz="4" w:space="0" w:color="auto"/>
              <w:right w:val="single" w:sz="4" w:space="0" w:color="auto"/>
            </w:tcBorders>
          </w:tcPr>
          <w:p w14:paraId="1D5D4BEC" w14:textId="77777777" w:rsidR="00594E2F" w:rsidRDefault="00594E2F" w:rsidP="00512CA2">
            <w:pPr>
              <w:spacing w:after="0" w:line="240" w:lineRule="auto"/>
              <w:jc w:val="center"/>
              <w:rPr>
                <w:rFonts w:ascii="Arial Narrow" w:hAnsi="Arial Narrow"/>
                <w:sz w:val="20"/>
                <w:szCs w:val="20"/>
              </w:rPr>
            </w:pPr>
          </w:p>
          <w:p w14:paraId="1F365C0D" w14:textId="77777777" w:rsidR="00594E2F" w:rsidRDefault="00594E2F" w:rsidP="00512CA2">
            <w:pPr>
              <w:spacing w:after="0" w:line="240" w:lineRule="auto"/>
              <w:jc w:val="center"/>
              <w:rPr>
                <w:rFonts w:ascii="Arial Narrow" w:hAnsi="Arial Narrow"/>
                <w:sz w:val="20"/>
                <w:szCs w:val="20"/>
              </w:rPr>
            </w:pPr>
          </w:p>
          <w:p w14:paraId="037624DC" w14:textId="77777777" w:rsidR="00594E2F" w:rsidRDefault="00594E2F" w:rsidP="00512CA2">
            <w:pPr>
              <w:spacing w:after="0" w:line="240" w:lineRule="auto"/>
              <w:jc w:val="center"/>
              <w:rPr>
                <w:rFonts w:ascii="Arial Narrow" w:hAnsi="Arial Narrow"/>
                <w:sz w:val="20"/>
                <w:szCs w:val="20"/>
              </w:rPr>
            </w:pPr>
          </w:p>
          <w:p w14:paraId="6670BFFF" w14:textId="77777777" w:rsidR="00594E2F" w:rsidRDefault="00594E2F" w:rsidP="00512CA2">
            <w:pPr>
              <w:spacing w:after="0" w:line="240" w:lineRule="auto"/>
              <w:jc w:val="center"/>
              <w:rPr>
                <w:rFonts w:ascii="Arial Narrow" w:hAnsi="Arial Narrow"/>
                <w:sz w:val="20"/>
                <w:szCs w:val="20"/>
              </w:rPr>
            </w:pPr>
          </w:p>
          <w:p w14:paraId="0E827CB2" w14:textId="77777777" w:rsidR="00594E2F" w:rsidRPr="007764B0" w:rsidRDefault="00594E2F" w:rsidP="00512CA2">
            <w:pPr>
              <w:spacing w:after="0" w:line="240" w:lineRule="auto"/>
              <w:jc w:val="center"/>
              <w:rPr>
                <w:rFonts w:ascii="Arial Narrow" w:hAnsi="Arial Narrow"/>
                <w:sz w:val="20"/>
                <w:szCs w:val="20"/>
              </w:rPr>
            </w:pPr>
          </w:p>
          <w:p w14:paraId="3EF67116" w14:textId="77777777" w:rsidR="00594E2F" w:rsidRPr="00D3266F" w:rsidRDefault="00594E2F" w:rsidP="00512CA2">
            <w:pPr>
              <w:spacing w:after="0" w:line="240" w:lineRule="auto"/>
              <w:jc w:val="center"/>
              <w:rPr>
                <w:rFonts w:ascii="Arial Narrow" w:hAnsi="Arial Narrow"/>
                <w:noProof/>
                <w:sz w:val="20"/>
                <w:szCs w:val="20"/>
              </w:rPr>
            </w:pPr>
            <w:r w:rsidRPr="00265B61">
              <w:rPr>
                <w:rFonts w:ascii="Arial Narrow" w:hAnsi="Arial Narrow"/>
                <w:noProof/>
                <w:sz w:val="20"/>
                <w:szCs w:val="20"/>
              </w:rPr>
              <w:t>Enrique de Alba Guerra</w:t>
            </w:r>
          </w:p>
          <w:p w14:paraId="0F5D2A38" w14:textId="77777777" w:rsidR="00594E2F" w:rsidRPr="00D3266F" w:rsidRDefault="00594E2F" w:rsidP="00512CA2">
            <w:pPr>
              <w:spacing w:after="0" w:line="240" w:lineRule="auto"/>
              <w:jc w:val="center"/>
              <w:rPr>
                <w:rFonts w:ascii="Arial Narrow" w:hAnsi="Arial Narrow"/>
                <w:sz w:val="20"/>
                <w:szCs w:val="20"/>
              </w:rPr>
            </w:pPr>
            <w:r w:rsidRPr="00D3266F">
              <w:rPr>
                <w:rFonts w:ascii="Arial Narrow" w:hAnsi="Arial Narrow"/>
                <w:sz w:val="20"/>
                <w:szCs w:val="20"/>
              </w:rPr>
              <w:t>Vicepresidente del INEGI</w:t>
            </w:r>
          </w:p>
          <w:p w14:paraId="042955ED" w14:textId="77777777" w:rsidR="00594E2F" w:rsidRPr="007764B0" w:rsidRDefault="00594E2F" w:rsidP="00512CA2">
            <w:pPr>
              <w:spacing w:after="0" w:line="240" w:lineRule="auto"/>
              <w:jc w:val="center"/>
              <w:rPr>
                <w:rFonts w:ascii="Arial Narrow" w:hAnsi="Arial Narrow"/>
                <w:sz w:val="20"/>
                <w:szCs w:val="20"/>
              </w:rPr>
            </w:pPr>
            <w:r w:rsidRPr="00D3266F">
              <w:rPr>
                <w:rFonts w:ascii="Arial Narrow" w:hAnsi="Arial Narrow"/>
                <w:sz w:val="20"/>
                <w:szCs w:val="20"/>
              </w:rPr>
              <w:t>Invitado</w:t>
            </w:r>
            <w:r w:rsidRPr="00A31B92">
              <w:rPr>
                <w:rFonts w:ascii="Arial Narrow" w:hAnsi="Arial Narrow"/>
                <w:sz w:val="20"/>
                <w:szCs w:val="20"/>
              </w:rPr>
              <w:t xml:space="preserve"> </w:t>
            </w:r>
          </w:p>
          <w:p w14:paraId="40D225B0" w14:textId="77777777" w:rsidR="00594E2F" w:rsidRPr="007764B0" w:rsidRDefault="00594E2F" w:rsidP="00512CA2">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58FC9A71" w14:textId="77777777" w:rsidR="00594E2F" w:rsidRDefault="00594E2F" w:rsidP="00512CA2">
            <w:pPr>
              <w:spacing w:after="0" w:line="240" w:lineRule="auto"/>
              <w:jc w:val="center"/>
              <w:rPr>
                <w:rFonts w:ascii="Arial Narrow" w:hAnsi="Arial Narrow"/>
                <w:noProof/>
                <w:sz w:val="20"/>
                <w:szCs w:val="20"/>
              </w:rPr>
            </w:pPr>
          </w:p>
          <w:p w14:paraId="6DBDC228" w14:textId="77777777" w:rsidR="00594E2F" w:rsidRDefault="00594E2F" w:rsidP="00512CA2">
            <w:pPr>
              <w:spacing w:after="0" w:line="240" w:lineRule="auto"/>
              <w:jc w:val="center"/>
              <w:rPr>
                <w:rFonts w:ascii="Arial Narrow" w:hAnsi="Arial Narrow"/>
                <w:noProof/>
                <w:sz w:val="20"/>
                <w:szCs w:val="20"/>
              </w:rPr>
            </w:pPr>
          </w:p>
          <w:p w14:paraId="23CE61F5" w14:textId="77777777" w:rsidR="00594E2F" w:rsidRDefault="00594E2F" w:rsidP="00512CA2">
            <w:pPr>
              <w:spacing w:after="0" w:line="240" w:lineRule="auto"/>
              <w:jc w:val="center"/>
              <w:rPr>
                <w:rFonts w:ascii="Arial Narrow" w:hAnsi="Arial Narrow"/>
                <w:noProof/>
                <w:sz w:val="20"/>
                <w:szCs w:val="20"/>
              </w:rPr>
            </w:pPr>
          </w:p>
          <w:p w14:paraId="3F90BD5C" w14:textId="77777777" w:rsidR="00594E2F" w:rsidRDefault="00594E2F" w:rsidP="00512CA2">
            <w:pPr>
              <w:spacing w:after="0" w:line="240" w:lineRule="auto"/>
              <w:jc w:val="center"/>
              <w:rPr>
                <w:rFonts w:ascii="Arial Narrow" w:hAnsi="Arial Narrow"/>
                <w:noProof/>
                <w:sz w:val="20"/>
                <w:szCs w:val="20"/>
              </w:rPr>
            </w:pPr>
          </w:p>
          <w:p w14:paraId="2EBD4598" w14:textId="77777777" w:rsidR="00594E2F" w:rsidRDefault="00594E2F" w:rsidP="00512CA2">
            <w:pPr>
              <w:spacing w:after="0" w:line="240" w:lineRule="auto"/>
              <w:jc w:val="center"/>
              <w:rPr>
                <w:rFonts w:ascii="Arial Narrow" w:hAnsi="Arial Narrow"/>
                <w:noProof/>
                <w:sz w:val="20"/>
                <w:szCs w:val="20"/>
              </w:rPr>
            </w:pPr>
          </w:p>
          <w:p w14:paraId="2E23A386" w14:textId="77777777" w:rsidR="00594E2F" w:rsidRPr="00D3266F" w:rsidRDefault="00594E2F" w:rsidP="00512CA2">
            <w:pPr>
              <w:spacing w:after="0" w:line="240" w:lineRule="auto"/>
              <w:jc w:val="center"/>
              <w:rPr>
                <w:rFonts w:ascii="Arial Narrow" w:hAnsi="Arial Narrow"/>
                <w:noProof/>
                <w:sz w:val="20"/>
                <w:szCs w:val="20"/>
              </w:rPr>
            </w:pPr>
            <w:r w:rsidRPr="00265B61">
              <w:rPr>
                <w:rFonts w:ascii="Arial Narrow" w:hAnsi="Arial Narrow"/>
                <w:noProof/>
                <w:sz w:val="20"/>
                <w:szCs w:val="20"/>
              </w:rPr>
              <w:t>Enrique Jesús Ordaz López</w:t>
            </w:r>
          </w:p>
          <w:p w14:paraId="28451436" w14:textId="77777777" w:rsidR="00594E2F" w:rsidRPr="00D3266F" w:rsidRDefault="00594E2F" w:rsidP="00512CA2">
            <w:pPr>
              <w:spacing w:after="0" w:line="240" w:lineRule="auto"/>
              <w:jc w:val="center"/>
              <w:rPr>
                <w:rFonts w:ascii="Arial Narrow" w:hAnsi="Arial Narrow"/>
                <w:sz w:val="20"/>
                <w:szCs w:val="20"/>
              </w:rPr>
            </w:pPr>
            <w:r w:rsidRPr="00D3266F">
              <w:rPr>
                <w:rFonts w:ascii="Arial Narrow" w:hAnsi="Arial Narrow"/>
                <w:sz w:val="20"/>
                <w:szCs w:val="20"/>
              </w:rPr>
              <w:t>Vicepresidente del INEGI</w:t>
            </w:r>
          </w:p>
          <w:p w14:paraId="7D252EDC" w14:textId="77777777" w:rsidR="00594E2F" w:rsidRPr="007764B0" w:rsidRDefault="00594E2F" w:rsidP="00512CA2">
            <w:pPr>
              <w:spacing w:after="0" w:line="240" w:lineRule="auto"/>
              <w:jc w:val="center"/>
              <w:rPr>
                <w:rFonts w:ascii="Arial Narrow" w:hAnsi="Arial Narrow"/>
                <w:sz w:val="20"/>
                <w:szCs w:val="20"/>
              </w:rPr>
            </w:pPr>
            <w:r w:rsidRPr="00D3266F">
              <w:rPr>
                <w:rFonts w:ascii="Arial Narrow" w:hAnsi="Arial Narrow"/>
                <w:sz w:val="20"/>
                <w:szCs w:val="20"/>
              </w:rPr>
              <w:t>Invitado</w:t>
            </w:r>
          </w:p>
        </w:tc>
      </w:tr>
      <w:tr w:rsidR="00594E2F" w:rsidRPr="007764B0" w14:paraId="5A1C002E" w14:textId="77777777" w:rsidTr="00512CA2">
        <w:trPr>
          <w:cantSplit/>
          <w:jc w:val="center"/>
        </w:trPr>
        <w:tc>
          <w:tcPr>
            <w:tcW w:w="4416" w:type="dxa"/>
            <w:tcBorders>
              <w:bottom w:val="single" w:sz="4" w:space="0" w:color="auto"/>
            </w:tcBorders>
          </w:tcPr>
          <w:p w14:paraId="53998082" w14:textId="77777777" w:rsidR="00594E2F" w:rsidRDefault="00594E2F" w:rsidP="00512CA2">
            <w:pPr>
              <w:spacing w:after="0" w:line="240" w:lineRule="auto"/>
              <w:jc w:val="center"/>
              <w:rPr>
                <w:rFonts w:ascii="Arial Narrow" w:hAnsi="Arial Narrow"/>
                <w:sz w:val="20"/>
                <w:szCs w:val="20"/>
              </w:rPr>
            </w:pPr>
          </w:p>
          <w:p w14:paraId="42E3DCC9" w14:textId="77777777" w:rsidR="00594E2F" w:rsidRDefault="00594E2F" w:rsidP="00512CA2">
            <w:pPr>
              <w:spacing w:after="0" w:line="240" w:lineRule="auto"/>
              <w:jc w:val="center"/>
              <w:rPr>
                <w:rFonts w:ascii="Arial Narrow" w:hAnsi="Arial Narrow"/>
                <w:sz w:val="20"/>
                <w:szCs w:val="20"/>
              </w:rPr>
            </w:pPr>
          </w:p>
          <w:p w14:paraId="3A99D187" w14:textId="77777777" w:rsidR="00594E2F" w:rsidRDefault="00594E2F" w:rsidP="00512CA2">
            <w:pPr>
              <w:spacing w:after="0" w:line="240" w:lineRule="auto"/>
              <w:jc w:val="center"/>
              <w:rPr>
                <w:rFonts w:ascii="Arial Narrow" w:hAnsi="Arial Narrow"/>
                <w:sz w:val="20"/>
                <w:szCs w:val="20"/>
              </w:rPr>
            </w:pPr>
          </w:p>
          <w:p w14:paraId="3A07FEF6" w14:textId="77777777" w:rsidR="00594E2F" w:rsidRDefault="00594E2F" w:rsidP="00512CA2">
            <w:pPr>
              <w:spacing w:after="0" w:line="240" w:lineRule="auto"/>
              <w:jc w:val="center"/>
              <w:rPr>
                <w:rFonts w:ascii="Arial Narrow" w:hAnsi="Arial Narrow"/>
                <w:sz w:val="20"/>
                <w:szCs w:val="20"/>
              </w:rPr>
            </w:pPr>
          </w:p>
          <w:p w14:paraId="5FCCF1D1" w14:textId="77777777" w:rsidR="00594E2F" w:rsidRDefault="00594E2F" w:rsidP="00512CA2">
            <w:pPr>
              <w:spacing w:after="0" w:line="240" w:lineRule="auto"/>
              <w:jc w:val="center"/>
              <w:rPr>
                <w:rFonts w:ascii="Arial Narrow" w:hAnsi="Arial Narrow"/>
                <w:sz w:val="20"/>
                <w:szCs w:val="20"/>
              </w:rPr>
            </w:pPr>
          </w:p>
          <w:p w14:paraId="5465BF95" w14:textId="77777777" w:rsidR="00147926" w:rsidRDefault="00147926" w:rsidP="00147926">
            <w:pPr>
              <w:spacing w:after="0" w:line="240" w:lineRule="auto"/>
              <w:jc w:val="center"/>
              <w:rPr>
                <w:rFonts w:ascii="Arial Narrow" w:hAnsi="Arial Narrow"/>
                <w:sz w:val="20"/>
                <w:szCs w:val="20"/>
              </w:rPr>
            </w:pPr>
            <w:r w:rsidRPr="00265B61">
              <w:rPr>
                <w:rFonts w:ascii="Arial Narrow" w:hAnsi="Arial Narrow"/>
                <w:sz w:val="20"/>
                <w:szCs w:val="20"/>
              </w:rPr>
              <w:t>Adrián Franco Barrios</w:t>
            </w:r>
            <w:r w:rsidRPr="00147926">
              <w:rPr>
                <w:rFonts w:ascii="Arial Narrow" w:hAnsi="Arial Narrow"/>
                <w:sz w:val="20"/>
                <w:szCs w:val="20"/>
              </w:rPr>
              <w:t xml:space="preserve"> </w:t>
            </w:r>
          </w:p>
          <w:p w14:paraId="5E739D1B" w14:textId="77777777" w:rsidR="00147926" w:rsidRPr="00D3266F" w:rsidRDefault="00147926" w:rsidP="00147926">
            <w:pPr>
              <w:spacing w:after="0" w:line="240" w:lineRule="auto"/>
              <w:jc w:val="center"/>
              <w:rPr>
                <w:rFonts w:ascii="Arial Narrow" w:hAnsi="Arial Narrow"/>
                <w:sz w:val="20"/>
                <w:szCs w:val="20"/>
              </w:rPr>
            </w:pPr>
            <w:r w:rsidRPr="00D3266F">
              <w:rPr>
                <w:rFonts w:ascii="Arial Narrow" w:hAnsi="Arial Narrow"/>
                <w:sz w:val="20"/>
                <w:szCs w:val="20"/>
              </w:rPr>
              <w:t>Vicepresidente del INEGI</w:t>
            </w:r>
          </w:p>
          <w:p w14:paraId="145EF6D1" w14:textId="77777777" w:rsidR="00147926" w:rsidRDefault="00147926" w:rsidP="00147926">
            <w:pPr>
              <w:spacing w:after="0" w:line="240" w:lineRule="auto"/>
              <w:jc w:val="center"/>
              <w:rPr>
                <w:rFonts w:ascii="Arial Narrow" w:hAnsi="Arial Narrow"/>
                <w:sz w:val="20"/>
                <w:szCs w:val="20"/>
                <w:highlight w:val="yellow"/>
              </w:rPr>
            </w:pPr>
            <w:r w:rsidRPr="005B06AE">
              <w:rPr>
                <w:rFonts w:ascii="Arial Narrow" w:hAnsi="Arial Narrow"/>
                <w:sz w:val="20"/>
                <w:szCs w:val="20"/>
              </w:rPr>
              <w:t>Invitado</w:t>
            </w:r>
          </w:p>
          <w:p w14:paraId="1A2F79E2" w14:textId="77777777" w:rsidR="00594E2F" w:rsidRDefault="00594E2F" w:rsidP="00147926">
            <w:pPr>
              <w:spacing w:after="0" w:line="240" w:lineRule="auto"/>
              <w:jc w:val="center"/>
              <w:rPr>
                <w:rFonts w:ascii="Arial Narrow" w:hAnsi="Arial Narrow"/>
                <w:sz w:val="20"/>
                <w:szCs w:val="20"/>
              </w:rPr>
            </w:pPr>
          </w:p>
        </w:tc>
        <w:tc>
          <w:tcPr>
            <w:tcW w:w="4412" w:type="dxa"/>
            <w:tcBorders>
              <w:bottom w:val="single" w:sz="4" w:space="0" w:color="auto"/>
            </w:tcBorders>
          </w:tcPr>
          <w:p w14:paraId="2A63914B" w14:textId="77777777" w:rsidR="00594E2F" w:rsidRDefault="00594E2F" w:rsidP="00512CA2">
            <w:pPr>
              <w:spacing w:after="0" w:line="240" w:lineRule="auto"/>
              <w:jc w:val="center"/>
              <w:rPr>
                <w:rFonts w:ascii="Arial Narrow" w:hAnsi="Arial Narrow"/>
                <w:sz w:val="20"/>
                <w:szCs w:val="20"/>
              </w:rPr>
            </w:pPr>
          </w:p>
          <w:p w14:paraId="48C9BAF2" w14:textId="77777777" w:rsidR="00594E2F" w:rsidRDefault="00594E2F" w:rsidP="00512CA2">
            <w:pPr>
              <w:spacing w:after="0" w:line="240" w:lineRule="auto"/>
              <w:jc w:val="center"/>
              <w:rPr>
                <w:rFonts w:ascii="Arial Narrow" w:hAnsi="Arial Narrow"/>
                <w:sz w:val="20"/>
                <w:szCs w:val="20"/>
              </w:rPr>
            </w:pPr>
          </w:p>
          <w:p w14:paraId="7E15A170" w14:textId="77777777" w:rsidR="00594E2F" w:rsidRDefault="00594E2F" w:rsidP="00512CA2">
            <w:pPr>
              <w:spacing w:after="0" w:line="240" w:lineRule="auto"/>
              <w:jc w:val="center"/>
              <w:rPr>
                <w:rFonts w:ascii="Arial Narrow" w:hAnsi="Arial Narrow"/>
                <w:sz w:val="20"/>
                <w:szCs w:val="20"/>
              </w:rPr>
            </w:pPr>
          </w:p>
          <w:p w14:paraId="1EDF497D" w14:textId="77777777" w:rsidR="00594E2F" w:rsidRDefault="00594E2F" w:rsidP="00512CA2">
            <w:pPr>
              <w:spacing w:after="0" w:line="240" w:lineRule="auto"/>
              <w:jc w:val="center"/>
              <w:rPr>
                <w:rFonts w:ascii="Arial Narrow" w:hAnsi="Arial Narrow"/>
                <w:sz w:val="20"/>
                <w:szCs w:val="20"/>
              </w:rPr>
            </w:pPr>
          </w:p>
          <w:p w14:paraId="7713075D" w14:textId="77777777" w:rsidR="00666F5F" w:rsidRDefault="00666F5F" w:rsidP="00512CA2">
            <w:pPr>
              <w:spacing w:after="0" w:line="240" w:lineRule="auto"/>
              <w:jc w:val="center"/>
              <w:rPr>
                <w:rFonts w:ascii="Arial Narrow" w:hAnsi="Arial Narrow"/>
                <w:sz w:val="20"/>
                <w:szCs w:val="20"/>
              </w:rPr>
            </w:pPr>
          </w:p>
          <w:p w14:paraId="300E7B83" w14:textId="77777777" w:rsidR="00147926" w:rsidRDefault="00147926" w:rsidP="00147926">
            <w:pPr>
              <w:spacing w:after="0" w:line="240" w:lineRule="auto"/>
              <w:jc w:val="center"/>
              <w:rPr>
                <w:rFonts w:ascii="Arial Narrow" w:hAnsi="Arial Narrow"/>
                <w:sz w:val="20"/>
                <w:szCs w:val="20"/>
              </w:rPr>
            </w:pPr>
            <w:r w:rsidRPr="00265B61">
              <w:rPr>
                <w:rFonts w:ascii="Arial Narrow" w:hAnsi="Arial Narrow"/>
                <w:sz w:val="20"/>
                <w:szCs w:val="20"/>
              </w:rPr>
              <w:t>Manuel Cuellar Río</w:t>
            </w:r>
          </w:p>
          <w:p w14:paraId="36A52CD4" w14:textId="77777777" w:rsidR="00501431" w:rsidRDefault="00501431" w:rsidP="00147926">
            <w:pPr>
              <w:spacing w:after="0" w:line="240" w:lineRule="auto"/>
              <w:jc w:val="center"/>
              <w:rPr>
                <w:rFonts w:ascii="Arial Narrow" w:hAnsi="Arial Narrow"/>
                <w:sz w:val="20"/>
                <w:szCs w:val="20"/>
              </w:rPr>
            </w:pPr>
            <w:r w:rsidRPr="00265B61">
              <w:rPr>
                <w:rFonts w:ascii="Arial Narrow" w:hAnsi="Arial Narrow"/>
                <w:sz w:val="20"/>
                <w:szCs w:val="20"/>
              </w:rPr>
              <w:t>Dirección General de Integración, Análisis e Investigación</w:t>
            </w:r>
          </w:p>
          <w:p w14:paraId="79B58B7E" w14:textId="77777777" w:rsidR="00147926" w:rsidRDefault="00147926" w:rsidP="00147926">
            <w:pPr>
              <w:spacing w:after="0" w:line="240" w:lineRule="auto"/>
              <w:jc w:val="center"/>
              <w:rPr>
                <w:rFonts w:ascii="Arial Narrow" w:hAnsi="Arial Narrow"/>
                <w:sz w:val="20"/>
                <w:szCs w:val="20"/>
              </w:rPr>
            </w:pPr>
            <w:r w:rsidRPr="001D6BC6">
              <w:rPr>
                <w:rFonts w:ascii="Arial Narrow" w:hAnsi="Arial Narrow"/>
                <w:sz w:val="20"/>
                <w:szCs w:val="20"/>
              </w:rPr>
              <w:t>Direc</w:t>
            </w:r>
            <w:r w:rsidR="00501431">
              <w:rPr>
                <w:rFonts w:ascii="Arial Narrow" w:hAnsi="Arial Narrow"/>
                <w:sz w:val="20"/>
                <w:szCs w:val="20"/>
              </w:rPr>
              <w:t xml:space="preserve">tor </w:t>
            </w:r>
            <w:r w:rsidRPr="001D6BC6">
              <w:rPr>
                <w:rFonts w:ascii="Arial Narrow" w:hAnsi="Arial Narrow"/>
                <w:sz w:val="20"/>
                <w:szCs w:val="20"/>
              </w:rPr>
              <w:t xml:space="preserve">General </w:t>
            </w:r>
            <w:r>
              <w:rPr>
                <w:rFonts w:ascii="Arial Narrow" w:hAnsi="Arial Narrow"/>
                <w:sz w:val="20"/>
                <w:szCs w:val="20"/>
              </w:rPr>
              <w:t xml:space="preserve">Adjunto </w:t>
            </w:r>
            <w:r w:rsidRPr="001D6BC6">
              <w:rPr>
                <w:rFonts w:ascii="Arial Narrow" w:hAnsi="Arial Narrow"/>
                <w:sz w:val="20"/>
                <w:szCs w:val="20"/>
              </w:rPr>
              <w:t xml:space="preserve">de </w:t>
            </w:r>
            <w:r>
              <w:rPr>
                <w:rFonts w:ascii="Arial Narrow" w:hAnsi="Arial Narrow"/>
                <w:sz w:val="20"/>
                <w:szCs w:val="20"/>
              </w:rPr>
              <w:t xml:space="preserve">Integración </w:t>
            </w:r>
          </w:p>
          <w:p w14:paraId="44B54FBE" w14:textId="77777777" w:rsidR="00147926" w:rsidRDefault="00147926" w:rsidP="00147926">
            <w:pPr>
              <w:spacing w:after="0" w:line="240" w:lineRule="auto"/>
              <w:jc w:val="center"/>
              <w:rPr>
                <w:rFonts w:ascii="Arial Narrow" w:hAnsi="Arial Narrow"/>
                <w:sz w:val="20"/>
                <w:szCs w:val="20"/>
              </w:rPr>
            </w:pPr>
            <w:r>
              <w:rPr>
                <w:rFonts w:ascii="Arial Narrow" w:hAnsi="Arial Narrow"/>
                <w:sz w:val="20"/>
                <w:szCs w:val="20"/>
              </w:rPr>
              <w:t>de Información</w:t>
            </w:r>
          </w:p>
          <w:p w14:paraId="7AC1064F" w14:textId="77777777" w:rsidR="00594E2F" w:rsidRDefault="00147926" w:rsidP="00147926">
            <w:pPr>
              <w:spacing w:after="0" w:line="240" w:lineRule="auto"/>
              <w:jc w:val="center"/>
              <w:rPr>
                <w:rFonts w:ascii="Arial Narrow" w:hAnsi="Arial Narrow"/>
                <w:sz w:val="20"/>
                <w:szCs w:val="20"/>
              </w:rPr>
            </w:pPr>
            <w:r>
              <w:rPr>
                <w:rFonts w:ascii="Arial Narrow" w:hAnsi="Arial Narrow"/>
                <w:sz w:val="20"/>
                <w:szCs w:val="20"/>
              </w:rPr>
              <w:t>Invitado</w:t>
            </w:r>
          </w:p>
        </w:tc>
      </w:tr>
      <w:tr w:rsidR="00594E2F" w:rsidRPr="007764B0" w14:paraId="12AD4BDE" w14:textId="77777777" w:rsidTr="00512CA2">
        <w:trPr>
          <w:jc w:val="center"/>
        </w:trPr>
        <w:tc>
          <w:tcPr>
            <w:tcW w:w="4416" w:type="dxa"/>
            <w:tcBorders>
              <w:bottom w:val="single" w:sz="4" w:space="0" w:color="auto"/>
              <w:right w:val="single" w:sz="4" w:space="0" w:color="auto"/>
            </w:tcBorders>
          </w:tcPr>
          <w:p w14:paraId="7F3FCBBC" w14:textId="77777777" w:rsidR="00594E2F" w:rsidRDefault="00594E2F" w:rsidP="00512CA2">
            <w:pPr>
              <w:spacing w:after="0" w:line="240" w:lineRule="auto"/>
              <w:jc w:val="center"/>
              <w:rPr>
                <w:rFonts w:ascii="Arial Narrow" w:hAnsi="Arial Narrow"/>
                <w:sz w:val="20"/>
                <w:szCs w:val="20"/>
              </w:rPr>
            </w:pPr>
          </w:p>
          <w:p w14:paraId="4D77E222" w14:textId="77777777" w:rsidR="00594E2F" w:rsidRDefault="00594E2F" w:rsidP="00512CA2">
            <w:pPr>
              <w:spacing w:after="0" w:line="240" w:lineRule="auto"/>
              <w:jc w:val="center"/>
              <w:rPr>
                <w:rFonts w:ascii="Arial Narrow" w:hAnsi="Arial Narrow"/>
                <w:sz w:val="20"/>
                <w:szCs w:val="20"/>
              </w:rPr>
            </w:pPr>
          </w:p>
          <w:p w14:paraId="0B2B0F7E" w14:textId="77777777" w:rsidR="00594E2F" w:rsidRDefault="00594E2F" w:rsidP="00512CA2">
            <w:pPr>
              <w:spacing w:after="0" w:line="240" w:lineRule="auto"/>
              <w:jc w:val="center"/>
              <w:rPr>
                <w:rFonts w:ascii="Arial Narrow" w:hAnsi="Arial Narrow"/>
                <w:sz w:val="20"/>
                <w:szCs w:val="20"/>
              </w:rPr>
            </w:pPr>
          </w:p>
          <w:p w14:paraId="0DFDFFC9" w14:textId="77777777" w:rsidR="00594E2F" w:rsidRDefault="00594E2F" w:rsidP="00512CA2">
            <w:pPr>
              <w:spacing w:after="0" w:line="240" w:lineRule="auto"/>
              <w:jc w:val="center"/>
              <w:rPr>
                <w:rFonts w:ascii="Arial Narrow" w:hAnsi="Arial Narrow"/>
                <w:sz w:val="20"/>
                <w:szCs w:val="20"/>
              </w:rPr>
            </w:pPr>
          </w:p>
          <w:p w14:paraId="644A7F89" w14:textId="77777777" w:rsidR="00512CA2" w:rsidRDefault="00147926" w:rsidP="00512CA2">
            <w:pPr>
              <w:spacing w:after="0" w:line="240" w:lineRule="auto"/>
              <w:jc w:val="center"/>
              <w:rPr>
                <w:rFonts w:ascii="Arial Narrow" w:hAnsi="Arial Narrow"/>
                <w:noProof/>
                <w:sz w:val="20"/>
                <w:szCs w:val="20"/>
              </w:rPr>
            </w:pPr>
            <w:r w:rsidRPr="00265B61">
              <w:rPr>
                <w:rFonts w:ascii="Arial Narrow" w:hAnsi="Arial Narrow"/>
                <w:noProof/>
                <w:sz w:val="20"/>
                <w:szCs w:val="20"/>
              </w:rPr>
              <w:t>Adriana Oropeza Lliteras</w:t>
            </w:r>
            <w:r w:rsidR="00512CA2" w:rsidRPr="00E20049">
              <w:rPr>
                <w:rFonts w:ascii="Arial Narrow" w:hAnsi="Arial Narrow"/>
                <w:noProof/>
                <w:sz w:val="20"/>
                <w:szCs w:val="20"/>
              </w:rPr>
              <w:t xml:space="preserve"> </w:t>
            </w:r>
          </w:p>
          <w:p w14:paraId="190B897B" w14:textId="77777777" w:rsidR="006B66DD" w:rsidRDefault="006B66DD" w:rsidP="00512CA2">
            <w:pPr>
              <w:spacing w:after="0" w:line="240" w:lineRule="auto"/>
              <w:jc w:val="center"/>
              <w:rPr>
                <w:rFonts w:ascii="Arial Narrow" w:hAnsi="Arial Narrow"/>
                <w:noProof/>
                <w:sz w:val="20"/>
                <w:szCs w:val="20"/>
              </w:rPr>
            </w:pPr>
            <w:r w:rsidRPr="006B66DD">
              <w:rPr>
                <w:rFonts w:ascii="Arial Narrow" w:hAnsi="Arial Narrow"/>
                <w:noProof/>
                <w:sz w:val="20"/>
                <w:szCs w:val="20"/>
              </w:rPr>
              <w:t>Vicepresidencia</w:t>
            </w:r>
          </w:p>
          <w:p w14:paraId="6AA5FDEF" w14:textId="77777777" w:rsidR="00147926" w:rsidRDefault="00147926" w:rsidP="00512CA2">
            <w:pPr>
              <w:spacing w:after="0" w:line="240" w:lineRule="auto"/>
              <w:jc w:val="center"/>
              <w:rPr>
                <w:rFonts w:ascii="Arial Narrow" w:hAnsi="Arial Narrow"/>
                <w:noProof/>
                <w:sz w:val="20"/>
                <w:szCs w:val="20"/>
              </w:rPr>
            </w:pPr>
            <w:r w:rsidRPr="00147926">
              <w:rPr>
                <w:rFonts w:ascii="Arial Narrow" w:hAnsi="Arial Narrow"/>
                <w:noProof/>
                <w:sz w:val="20"/>
                <w:szCs w:val="20"/>
              </w:rPr>
              <w:t xml:space="preserve">Directora de Coordinación Técnica, </w:t>
            </w:r>
          </w:p>
          <w:p w14:paraId="7D0BBA3F" w14:textId="77777777" w:rsidR="00594E2F" w:rsidRPr="007764B0" w:rsidRDefault="00512CA2" w:rsidP="00512CA2">
            <w:pPr>
              <w:spacing w:after="0" w:line="240" w:lineRule="auto"/>
              <w:jc w:val="center"/>
              <w:rPr>
                <w:rFonts w:ascii="Arial Narrow" w:hAnsi="Arial Narrow"/>
                <w:sz w:val="20"/>
                <w:szCs w:val="20"/>
              </w:rPr>
            </w:pPr>
            <w:r>
              <w:rPr>
                <w:rFonts w:ascii="Arial Narrow" w:hAnsi="Arial Narrow"/>
                <w:sz w:val="20"/>
                <w:szCs w:val="20"/>
              </w:rPr>
              <w:t>Invitada</w:t>
            </w:r>
          </w:p>
          <w:p w14:paraId="45F50FD4" w14:textId="77777777" w:rsidR="00594E2F" w:rsidRPr="007764B0" w:rsidRDefault="00594E2F" w:rsidP="00512CA2">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656D051D" w14:textId="77777777" w:rsidR="00594E2F" w:rsidRDefault="00594E2F" w:rsidP="00512CA2">
            <w:pPr>
              <w:spacing w:after="0" w:line="240" w:lineRule="auto"/>
              <w:jc w:val="center"/>
              <w:rPr>
                <w:rFonts w:ascii="Arial Narrow" w:hAnsi="Arial Narrow"/>
                <w:sz w:val="20"/>
                <w:szCs w:val="20"/>
              </w:rPr>
            </w:pPr>
          </w:p>
          <w:p w14:paraId="226A2638" w14:textId="77777777" w:rsidR="00594E2F" w:rsidRDefault="00594E2F" w:rsidP="00512CA2">
            <w:pPr>
              <w:spacing w:after="0" w:line="240" w:lineRule="auto"/>
              <w:jc w:val="center"/>
              <w:rPr>
                <w:rFonts w:ascii="Arial Narrow" w:hAnsi="Arial Narrow"/>
                <w:sz w:val="20"/>
                <w:szCs w:val="20"/>
              </w:rPr>
            </w:pPr>
          </w:p>
          <w:p w14:paraId="5D48EF69" w14:textId="77777777" w:rsidR="00594E2F" w:rsidRDefault="00594E2F" w:rsidP="00512CA2">
            <w:pPr>
              <w:spacing w:after="0" w:line="240" w:lineRule="auto"/>
              <w:jc w:val="center"/>
              <w:rPr>
                <w:rFonts w:ascii="Arial Narrow" w:hAnsi="Arial Narrow"/>
                <w:sz w:val="20"/>
                <w:szCs w:val="20"/>
              </w:rPr>
            </w:pPr>
          </w:p>
          <w:p w14:paraId="52156A68" w14:textId="77777777" w:rsidR="00594E2F" w:rsidRDefault="00594E2F" w:rsidP="00512CA2">
            <w:pPr>
              <w:spacing w:after="0" w:line="240" w:lineRule="auto"/>
              <w:jc w:val="center"/>
              <w:rPr>
                <w:rFonts w:ascii="Arial Narrow" w:hAnsi="Arial Narrow"/>
                <w:sz w:val="20"/>
                <w:szCs w:val="20"/>
              </w:rPr>
            </w:pPr>
          </w:p>
          <w:p w14:paraId="1A9FFAC4" w14:textId="77777777" w:rsidR="00512CA2" w:rsidRDefault="00512CA2" w:rsidP="00512CA2">
            <w:pPr>
              <w:spacing w:after="0" w:line="240" w:lineRule="auto"/>
              <w:jc w:val="center"/>
              <w:rPr>
                <w:rFonts w:ascii="Arial Narrow" w:hAnsi="Arial Narrow"/>
                <w:sz w:val="20"/>
                <w:szCs w:val="20"/>
              </w:rPr>
            </w:pPr>
            <w:r w:rsidRPr="00265B61">
              <w:rPr>
                <w:rFonts w:ascii="Arial Narrow" w:hAnsi="Arial Narrow"/>
                <w:sz w:val="20"/>
                <w:szCs w:val="20"/>
              </w:rPr>
              <w:t>Bertha Patricia Rivas Castelazo</w:t>
            </w:r>
          </w:p>
          <w:p w14:paraId="0663E2A9" w14:textId="77777777" w:rsidR="00A15826" w:rsidRDefault="00A15826" w:rsidP="00512CA2">
            <w:pPr>
              <w:spacing w:after="0" w:line="240" w:lineRule="auto"/>
              <w:jc w:val="center"/>
              <w:rPr>
                <w:rFonts w:ascii="Arial Narrow" w:hAnsi="Arial Narrow"/>
                <w:sz w:val="20"/>
                <w:szCs w:val="20"/>
              </w:rPr>
            </w:pPr>
            <w:r>
              <w:rPr>
                <w:rFonts w:ascii="Arial Narrow" w:hAnsi="Arial Narrow"/>
                <w:sz w:val="20"/>
                <w:szCs w:val="20"/>
              </w:rPr>
              <w:t>Dirección General de Estadísticas Económicas</w:t>
            </w:r>
          </w:p>
          <w:p w14:paraId="40FB1C60" w14:textId="77777777" w:rsidR="00512CA2" w:rsidRDefault="00512CA2" w:rsidP="00512CA2">
            <w:pPr>
              <w:spacing w:after="0" w:line="240" w:lineRule="auto"/>
              <w:jc w:val="center"/>
              <w:rPr>
                <w:rFonts w:ascii="Arial Narrow" w:hAnsi="Arial Narrow"/>
                <w:sz w:val="20"/>
                <w:szCs w:val="20"/>
              </w:rPr>
            </w:pPr>
            <w:r w:rsidRPr="000D27F8">
              <w:rPr>
                <w:rFonts w:ascii="Arial Narrow" w:hAnsi="Arial Narrow"/>
                <w:sz w:val="20"/>
                <w:szCs w:val="20"/>
              </w:rPr>
              <w:t>Di</w:t>
            </w:r>
            <w:r>
              <w:rPr>
                <w:rFonts w:ascii="Arial Narrow" w:hAnsi="Arial Narrow"/>
                <w:sz w:val="20"/>
                <w:szCs w:val="20"/>
              </w:rPr>
              <w:t xml:space="preserve">rectora de </w:t>
            </w:r>
            <w:r w:rsidR="00444EFB">
              <w:rPr>
                <w:rFonts w:ascii="Arial Narrow" w:hAnsi="Arial Narrow"/>
                <w:sz w:val="20"/>
                <w:szCs w:val="20"/>
              </w:rPr>
              <w:t>M</w:t>
            </w:r>
            <w:r>
              <w:rPr>
                <w:rFonts w:ascii="Arial Narrow" w:hAnsi="Arial Narrow"/>
                <w:sz w:val="20"/>
                <w:szCs w:val="20"/>
              </w:rPr>
              <w:t xml:space="preserve">ejora de la </w:t>
            </w:r>
            <w:r w:rsidR="00444EFB">
              <w:rPr>
                <w:rFonts w:ascii="Arial Narrow" w:hAnsi="Arial Narrow"/>
                <w:sz w:val="20"/>
                <w:szCs w:val="20"/>
              </w:rPr>
              <w:t>G</w:t>
            </w:r>
            <w:r>
              <w:rPr>
                <w:rFonts w:ascii="Arial Narrow" w:hAnsi="Arial Narrow"/>
                <w:sz w:val="20"/>
                <w:szCs w:val="20"/>
              </w:rPr>
              <w:t>estión</w:t>
            </w:r>
          </w:p>
          <w:p w14:paraId="7C7C6471" w14:textId="77777777" w:rsidR="00594E2F" w:rsidRDefault="00512CA2" w:rsidP="00512CA2">
            <w:pPr>
              <w:spacing w:after="0" w:line="240" w:lineRule="auto"/>
              <w:jc w:val="center"/>
              <w:rPr>
                <w:rFonts w:ascii="Arial Narrow" w:hAnsi="Arial Narrow"/>
                <w:sz w:val="20"/>
                <w:szCs w:val="20"/>
              </w:rPr>
            </w:pPr>
            <w:r>
              <w:rPr>
                <w:rFonts w:ascii="Arial Narrow" w:hAnsi="Arial Narrow"/>
                <w:sz w:val="20"/>
                <w:szCs w:val="20"/>
              </w:rPr>
              <w:t>Invitada</w:t>
            </w:r>
          </w:p>
          <w:p w14:paraId="4B262D86" w14:textId="77777777" w:rsidR="00594E2F" w:rsidRPr="007764B0" w:rsidRDefault="00594E2F" w:rsidP="00512CA2">
            <w:pPr>
              <w:spacing w:after="0" w:line="240" w:lineRule="auto"/>
              <w:jc w:val="center"/>
              <w:rPr>
                <w:rFonts w:ascii="Arial Narrow" w:hAnsi="Arial Narrow"/>
                <w:sz w:val="20"/>
                <w:szCs w:val="20"/>
              </w:rPr>
            </w:pPr>
          </w:p>
        </w:tc>
      </w:tr>
      <w:tr w:rsidR="00594E2F" w:rsidRPr="007764B0" w14:paraId="296E7C38" w14:textId="77777777" w:rsidTr="00512CA2">
        <w:trPr>
          <w:trHeight w:val="1945"/>
          <w:jc w:val="center"/>
        </w:trPr>
        <w:tc>
          <w:tcPr>
            <w:tcW w:w="4416" w:type="dxa"/>
            <w:tcBorders>
              <w:bottom w:val="single" w:sz="4" w:space="0" w:color="auto"/>
              <w:right w:val="single" w:sz="4" w:space="0" w:color="auto"/>
            </w:tcBorders>
          </w:tcPr>
          <w:p w14:paraId="1D44437D" w14:textId="77777777" w:rsidR="00594E2F" w:rsidRDefault="00594E2F" w:rsidP="00512CA2">
            <w:pPr>
              <w:spacing w:after="0" w:line="240" w:lineRule="auto"/>
              <w:jc w:val="center"/>
              <w:rPr>
                <w:rFonts w:ascii="Arial Narrow" w:hAnsi="Arial Narrow"/>
                <w:sz w:val="20"/>
                <w:szCs w:val="20"/>
                <w:highlight w:val="yellow"/>
              </w:rPr>
            </w:pPr>
          </w:p>
          <w:p w14:paraId="5EDDE2F5" w14:textId="77777777" w:rsidR="00594E2F" w:rsidRDefault="00594E2F" w:rsidP="00512CA2">
            <w:pPr>
              <w:spacing w:after="0" w:line="240" w:lineRule="auto"/>
              <w:jc w:val="center"/>
              <w:rPr>
                <w:rFonts w:ascii="Arial Narrow" w:hAnsi="Arial Narrow"/>
                <w:sz w:val="20"/>
                <w:szCs w:val="20"/>
                <w:highlight w:val="yellow"/>
              </w:rPr>
            </w:pPr>
          </w:p>
          <w:p w14:paraId="0158B4F6" w14:textId="77777777" w:rsidR="00512CA2" w:rsidRDefault="00512CA2" w:rsidP="00512CA2">
            <w:pPr>
              <w:spacing w:after="0" w:line="240" w:lineRule="auto"/>
              <w:jc w:val="center"/>
              <w:rPr>
                <w:rFonts w:ascii="Arial Narrow" w:hAnsi="Arial Narrow"/>
                <w:sz w:val="20"/>
                <w:szCs w:val="20"/>
                <w:highlight w:val="yellow"/>
              </w:rPr>
            </w:pPr>
          </w:p>
          <w:p w14:paraId="432300AF" w14:textId="77777777" w:rsidR="00512CA2" w:rsidRDefault="00512CA2" w:rsidP="00512CA2">
            <w:pPr>
              <w:spacing w:after="0" w:line="240" w:lineRule="auto"/>
              <w:jc w:val="center"/>
              <w:rPr>
                <w:rFonts w:ascii="Arial Narrow" w:hAnsi="Arial Narrow"/>
                <w:sz w:val="20"/>
                <w:szCs w:val="20"/>
                <w:highlight w:val="yellow"/>
              </w:rPr>
            </w:pPr>
          </w:p>
          <w:p w14:paraId="30DDFFB6" w14:textId="77777777" w:rsidR="00594E2F" w:rsidRDefault="00594E2F" w:rsidP="00512CA2">
            <w:pPr>
              <w:spacing w:after="0" w:line="240" w:lineRule="auto"/>
              <w:jc w:val="center"/>
              <w:rPr>
                <w:rFonts w:ascii="Arial Narrow" w:hAnsi="Arial Narrow"/>
                <w:sz w:val="20"/>
                <w:szCs w:val="20"/>
                <w:highlight w:val="yellow"/>
              </w:rPr>
            </w:pPr>
          </w:p>
          <w:p w14:paraId="4FA7A8A8" w14:textId="77777777" w:rsidR="00512CA2" w:rsidRDefault="00512CA2" w:rsidP="00512CA2">
            <w:pPr>
              <w:spacing w:after="0" w:line="240" w:lineRule="auto"/>
              <w:jc w:val="center"/>
              <w:rPr>
                <w:rFonts w:ascii="Arial Narrow" w:hAnsi="Arial Narrow"/>
                <w:noProof/>
                <w:sz w:val="20"/>
                <w:szCs w:val="20"/>
              </w:rPr>
            </w:pPr>
            <w:r w:rsidRPr="00265B61">
              <w:rPr>
                <w:rFonts w:ascii="Arial Narrow" w:hAnsi="Arial Narrow"/>
                <w:noProof/>
                <w:sz w:val="20"/>
                <w:szCs w:val="20"/>
              </w:rPr>
              <w:t>Andrea Fernández Conde</w:t>
            </w:r>
          </w:p>
          <w:p w14:paraId="6DFE1011" w14:textId="77777777" w:rsidR="00A15826" w:rsidRPr="008E49A9" w:rsidRDefault="00101642" w:rsidP="00512CA2">
            <w:pPr>
              <w:spacing w:after="0" w:line="240" w:lineRule="auto"/>
              <w:jc w:val="center"/>
              <w:rPr>
                <w:rFonts w:ascii="Arial Narrow" w:hAnsi="Arial Narrow"/>
                <w:noProof/>
                <w:sz w:val="20"/>
                <w:szCs w:val="20"/>
              </w:rPr>
            </w:pPr>
            <w:r w:rsidRPr="00C26114">
              <w:rPr>
                <w:rFonts w:ascii="Arial Narrow" w:hAnsi="Arial Narrow"/>
                <w:sz w:val="20"/>
                <w:szCs w:val="20"/>
              </w:rPr>
              <w:t>Direc</w:t>
            </w:r>
            <w:r w:rsidR="003305FD">
              <w:rPr>
                <w:rFonts w:ascii="Arial Narrow" w:hAnsi="Arial Narrow"/>
                <w:sz w:val="20"/>
                <w:szCs w:val="20"/>
              </w:rPr>
              <w:t>ción</w:t>
            </w:r>
            <w:r w:rsidRPr="00C26114">
              <w:rPr>
                <w:rFonts w:ascii="Arial Narrow" w:hAnsi="Arial Narrow"/>
                <w:sz w:val="20"/>
                <w:szCs w:val="20"/>
              </w:rPr>
              <w:t xml:space="preserve"> General de Comunicación, Servicio Público de Información y Relaciones Institucionales</w:t>
            </w:r>
          </w:p>
          <w:p w14:paraId="46BB509D" w14:textId="77777777" w:rsidR="00512CA2" w:rsidRDefault="00512CA2" w:rsidP="00512CA2">
            <w:pPr>
              <w:spacing w:after="0" w:line="240" w:lineRule="auto"/>
              <w:jc w:val="center"/>
              <w:rPr>
                <w:rFonts w:ascii="Arial Narrow" w:hAnsi="Arial Narrow"/>
                <w:sz w:val="20"/>
                <w:szCs w:val="20"/>
              </w:rPr>
            </w:pPr>
            <w:r w:rsidRPr="00512CA2">
              <w:rPr>
                <w:rFonts w:ascii="Arial Narrow" w:hAnsi="Arial Narrow"/>
                <w:sz w:val="20"/>
                <w:szCs w:val="20"/>
              </w:rPr>
              <w:t>Directora General Adjunta de Difusión y Servicio</w:t>
            </w:r>
          </w:p>
          <w:p w14:paraId="1B107B5E" w14:textId="77777777" w:rsidR="00512CA2" w:rsidRDefault="00512CA2" w:rsidP="00512CA2">
            <w:pPr>
              <w:spacing w:after="0" w:line="240" w:lineRule="auto"/>
              <w:jc w:val="center"/>
              <w:rPr>
                <w:rFonts w:ascii="Arial Narrow" w:hAnsi="Arial Narrow"/>
                <w:sz w:val="20"/>
                <w:szCs w:val="20"/>
              </w:rPr>
            </w:pPr>
            <w:r w:rsidRPr="00512CA2">
              <w:rPr>
                <w:rFonts w:ascii="Arial Narrow" w:hAnsi="Arial Narrow"/>
                <w:sz w:val="20"/>
                <w:szCs w:val="20"/>
              </w:rPr>
              <w:t xml:space="preserve"> Público de Información </w:t>
            </w:r>
          </w:p>
          <w:p w14:paraId="625980F0" w14:textId="77777777" w:rsidR="00594E2F" w:rsidRDefault="00512CA2" w:rsidP="00512CA2">
            <w:pPr>
              <w:spacing w:after="0" w:line="240" w:lineRule="auto"/>
              <w:jc w:val="center"/>
              <w:rPr>
                <w:rFonts w:ascii="Arial Narrow" w:hAnsi="Arial Narrow"/>
                <w:sz w:val="20"/>
                <w:szCs w:val="20"/>
              </w:rPr>
            </w:pPr>
            <w:r w:rsidRPr="00512CA2">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1EB47572" w14:textId="77777777" w:rsidR="00594E2F" w:rsidRDefault="00594E2F" w:rsidP="00512CA2">
            <w:pPr>
              <w:spacing w:after="0" w:line="240" w:lineRule="auto"/>
              <w:jc w:val="center"/>
              <w:rPr>
                <w:rFonts w:ascii="Arial Narrow" w:hAnsi="Arial Narrow"/>
                <w:sz w:val="20"/>
                <w:szCs w:val="20"/>
              </w:rPr>
            </w:pPr>
          </w:p>
          <w:p w14:paraId="0C0A4C5E" w14:textId="77777777" w:rsidR="00594E2F" w:rsidRDefault="00594E2F" w:rsidP="00512CA2">
            <w:pPr>
              <w:spacing w:after="0" w:line="240" w:lineRule="auto"/>
              <w:jc w:val="center"/>
              <w:rPr>
                <w:rFonts w:ascii="Arial Narrow" w:hAnsi="Arial Narrow"/>
                <w:sz w:val="20"/>
                <w:szCs w:val="20"/>
              </w:rPr>
            </w:pPr>
          </w:p>
          <w:p w14:paraId="02205D3C" w14:textId="77777777" w:rsidR="00594E2F" w:rsidRDefault="00594E2F" w:rsidP="00512CA2">
            <w:pPr>
              <w:spacing w:after="0" w:line="240" w:lineRule="auto"/>
              <w:jc w:val="center"/>
              <w:rPr>
                <w:rFonts w:ascii="Arial Narrow" w:hAnsi="Arial Narrow"/>
                <w:sz w:val="20"/>
                <w:szCs w:val="20"/>
              </w:rPr>
            </w:pPr>
          </w:p>
          <w:p w14:paraId="2EA58B48" w14:textId="77777777" w:rsidR="00512CA2" w:rsidRDefault="00512CA2" w:rsidP="00512CA2">
            <w:pPr>
              <w:spacing w:after="0" w:line="240" w:lineRule="auto"/>
              <w:jc w:val="center"/>
              <w:rPr>
                <w:rFonts w:ascii="Arial Narrow" w:hAnsi="Arial Narrow"/>
                <w:sz w:val="20"/>
                <w:szCs w:val="20"/>
              </w:rPr>
            </w:pPr>
          </w:p>
          <w:p w14:paraId="1FDD23C0" w14:textId="77777777" w:rsidR="00512CA2" w:rsidRDefault="00512CA2" w:rsidP="00512CA2">
            <w:pPr>
              <w:spacing w:after="0" w:line="240" w:lineRule="auto"/>
              <w:jc w:val="center"/>
              <w:rPr>
                <w:rFonts w:ascii="Arial Narrow" w:hAnsi="Arial Narrow"/>
                <w:sz w:val="20"/>
                <w:szCs w:val="20"/>
              </w:rPr>
            </w:pPr>
          </w:p>
          <w:p w14:paraId="01B13806" w14:textId="77777777" w:rsidR="000D4075" w:rsidRDefault="000D4075" w:rsidP="00444EFB">
            <w:pPr>
              <w:spacing w:after="0" w:line="240" w:lineRule="auto"/>
              <w:jc w:val="center"/>
              <w:rPr>
                <w:rFonts w:ascii="Arial Narrow" w:hAnsi="Arial Narrow"/>
                <w:sz w:val="20"/>
                <w:szCs w:val="20"/>
              </w:rPr>
            </w:pPr>
          </w:p>
          <w:p w14:paraId="06BEE54C" w14:textId="77777777" w:rsidR="00147926" w:rsidRDefault="00147926" w:rsidP="00444EFB">
            <w:pPr>
              <w:spacing w:after="0" w:line="240" w:lineRule="auto"/>
              <w:jc w:val="center"/>
              <w:rPr>
                <w:rFonts w:ascii="Arial Narrow" w:hAnsi="Arial Narrow"/>
                <w:sz w:val="20"/>
                <w:szCs w:val="20"/>
              </w:rPr>
            </w:pPr>
            <w:r w:rsidRPr="00265B61">
              <w:rPr>
                <w:rFonts w:ascii="Arial Narrow" w:hAnsi="Arial Narrow"/>
                <w:sz w:val="20"/>
                <w:szCs w:val="20"/>
              </w:rPr>
              <w:t>Jessica Dennis Gómez López</w:t>
            </w:r>
          </w:p>
          <w:p w14:paraId="646F410B" w14:textId="77777777" w:rsidR="006B66DD" w:rsidRDefault="006B66DD" w:rsidP="00444EFB">
            <w:pPr>
              <w:spacing w:after="0" w:line="240" w:lineRule="auto"/>
              <w:jc w:val="center"/>
              <w:rPr>
                <w:rFonts w:ascii="Arial Narrow" w:hAnsi="Arial Narrow"/>
                <w:sz w:val="20"/>
                <w:szCs w:val="20"/>
              </w:rPr>
            </w:pPr>
            <w:r>
              <w:rPr>
                <w:rFonts w:ascii="Arial Narrow" w:hAnsi="Arial Narrow"/>
                <w:sz w:val="20"/>
                <w:szCs w:val="20"/>
              </w:rPr>
              <w:t>Vicepresidencia</w:t>
            </w:r>
          </w:p>
          <w:p w14:paraId="1B1F28D1" w14:textId="77777777" w:rsidR="00594E2F" w:rsidRDefault="00147926" w:rsidP="00444EFB">
            <w:pPr>
              <w:spacing w:after="0" w:line="240" w:lineRule="auto"/>
              <w:jc w:val="center"/>
              <w:rPr>
                <w:rFonts w:ascii="Calibri" w:hAnsi="Calibri" w:cs="Calibri"/>
                <w:lang w:val="es-ES"/>
              </w:rPr>
            </w:pPr>
            <w:r w:rsidRPr="00147926">
              <w:rPr>
                <w:rFonts w:ascii="Arial Narrow" w:hAnsi="Arial Narrow"/>
                <w:sz w:val="20"/>
                <w:szCs w:val="20"/>
              </w:rPr>
              <w:t>Subdirec</w:t>
            </w:r>
            <w:r>
              <w:rPr>
                <w:rFonts w:ascii="Arial Narrow" w:hAnsi="Arial Narrow"/>
                <w:sz w:val="20"/>
                <w:szCs w:val="20"/>
              </w:rPr>
              <w:t xml:space="preserve">tora </w:t>
            </w:r>
            <w:r w:rsidRPr="00147926">
              <w:rPr>
                <w:rFonts w:ascii="Arial Narrow" w:hAnsi="Arial Narrow"/>
                <w:sz w:val="20"/>
                <w:szCs w:val="20"/>
              </w:rPr>
              <w:t>de Planeación y Seguimiento a Proyectos</w:t>
            </w:r>
            <w:r w:rsidR="00512CA2" w:rsidRPr="004F7943">
              <w:rPr>
                <w:rFonts w:ascii="Calibri" w:hAnsi="Calibri" w:cs="Calibri"/>
                <w:lang w:val="es-ES"/>
              </w:rPr>
              <w:t xml:space="preserve"> </w:t>
            </w:r>
          </w:p>
          <w:p w14:paraId="156D9EB6" w14:textId="77777777" w:rsidR="00444EFB" w:rsidRDefault="00444EFB" w:rsidP="00444EFB">
            <w:pPr>
              <w:spacing w:after="0" w:line="240" w:lineRule="auto"/>
              <w:jc w:val="center"/>
              <w:rPr>
                <w:rFonts w:ascii="Arial Narrow" w:hAnsi="Arial Narrow"/>
                <w:sz w:val="20"/>
                <w:szCs w:val="20"/>
              </w:rPr>
            </w:pPr>
            <w:r w:rsidRPr="00444EFB">
              <w:rPr>
                <w:rFonts w:ascii="Arial Narrow" w:hAnsi="Arial Narrow"/>
                <w:sz w:val="20"/>
                <w:szCs w:val="20"/>
              </w:rPr>
              <w:t>Invitada</w:t>
            </w:r>
          </w:p>
        </w:tc>
      </w:tr>
      <w:tr w:rsidR="00512CA2" w:rsidRPr="007764B0" w14:paraId="382B430A" w14:textId="77777777" w:rsidTr="00512CA2">
        <w:trPr>
          <w:trHeight w:val="1945"/>
          <w:jc w:val="center"/>
        </w:trPr>
        <w:tc>
          <w:tcPr>
            <w:tcW w:w="4416" w:type="dxa"/>
            <w:tcBorders>
              <w:bottom w:val="single" w:sz="4" w:space="0" w:color="auto"/>
              <w:right w:val="single" w:sz="4" w:space="0" w:color="auto"/>
            </w:tcBorders>
          </w:tcPr>
          <w:p w14:paraId="0EA02A7E" w14:textId="77777777" w:rsidR="00512CA2" w:rsidRDefault="00512CA2" w:rsidP="00512CA2">
            <w:pPr>
              <w:spacing w:after="0" w:line="240" w:lineRule="auto"/>
              <w:jc w:val="center"/>
              <w:rPr>
                <w:rFonts w:ascii="Arial Narrow" w:hAnsi="Arial Narrow"/>
                <w:sz w:val="20"/>
                <w:szCs w:val="20"/>
                <w:highlight w:val="yellow"/>
              </w:rPr>
            </w:pPr>
          </w:p>
          <w:p w14:paraId="318AD574" w14:textId="77777777" w:rsidR="00512CA2" w:rsidRDefault="00512CA2" w:rsidP="00512CA2">
            <w:pPr>
              <w:spacing w:after="0" w:line="240" w:lineRule="auto"/>
              <w:jc w:val="center"/>
              <w:rPr>
                <w:rFonts w:ascii="Arial Narrow" w:hAnsi="Arial Narrow"/>
                <w:sz w:val="20"/>
                <w:szCs w:val="20"/>
                <w:highlight w:val="yellow"/>
              </w:rPr>
            </w:pPr>
          </w:p>
          <w:p w14:paraId="362B8707" w14:textId="77777777" w:rsidR="00512CA2" w:rsidRDefault="00512CA2" w:rsidP="00512CA2">
            <w:pPr>
              <w:spacing w:after="0" w:line="240" w:lineRule="auto"/>
              <w:jc w:val="center"/>
              <w:rPr>
                <w:rFonts w:ascii="Arial Narrow" w:hAnsi="Arial Narrow"/>
                <w:sz w:val="20"/>
                <w:szCs w:val="20"/>
                <w:highlight w:val="yellow"/>
              </w:rPr>
            </w:pPr>
          </w:p>
          <w:p w14:paraId="3EE7E0C0" w14:textId="77777777" w:rsidR="00512CA2" w:rsidRDefault="00512CA2" w:rsidP="00512CA2">
            <w:pPr>
              <w:spacing w:after="0" w:line="240" w:lineRule="auto"/>
              <w:jc w:val="center"/>
              <w:rPr>
                <w:rFonts w:ascii="Arial Narrow" w:hAnsi="Arial Narrow"/>
                <w:sz w:val="20"/>
                <w:szCs w:val="20"/>
                <w:highlight w:val="yellow"/>
              </w:rPr>
            </w:pPr>
          </w:p>
          <w:p w14:paraId="60A5EAFB" w14:textId="77777777" w:rsidR="00512CA2" w:rsidRDefault="00512CA2" w:rsidP="00512CA2">
            <w:pPr>
              <w:spacing w:after="0" w:line="240" w:lineRule="auto"/>
              <w:jc w:val="center"/>
              <w:rPr>
                <w:rFonts w:ascii="Arial Narrow" w:hAnsi="Arial Narrow"/>
                <w:sz w:val="20"/>
                <w:szCs w:val="20"/>
                <w:highlight w:val="yellow"/>
              </w:rPr>
            </w:pPr>
          </w:p>
          <w:p w14:paraId="58349917" w14:textId="77777777" w:rsidR="00512CA2" w:rsidRDefault="00512CA2" w:rsidP="00512CA2">
            <w:pPr>
              <w:spacing w:after="0" w:line="240" w:lineRule="auto"/>
              <w:jc w:val="center"/>
              <w:rPr>
                <w:rFonts w:ascii="Arial Narrow" w:hAnsi="Arial Narrow"/>
                <w:noProof/>
                <w:sz w:val="20"/>
                <w:szCs w:val="20"/>
              </w:rPr>
            </w:pPr>
            <w:r w:rsidRPr="00265B61">
              <w:rPr>
                <w:rFonts w:ascii="Arial Narrow" w:hAnsi="Arial Narrow"/>
                <w:noProof/>
                <w:sz w:val="20"/>
                <w:szCs w:val="20"/>
              </w:rPr>
              <w:t>Jocabet de la Rosa</w:t>
            </w:r>
            <w:r w:rsidR="00444EFB" w:rsidRPr="00265B61">
              <w:rPr>
                <w:rFonts w:ascii="Arial Narrow" w:hAnsi="Arial Narrow"/>
                <w:noProof/>
                <w:sz w:val="20"/>
                <w:szCs w:val="20"/>
              </w:rPr>
              <w:t xml:space="preserve"> Gudiño</w:t>
            </w:r>
          </w:p>
          <w:p w14:paraId="74E1F57F" w14:textId="77777777" w:rsidR="00811C89" w:rsidRPr="00512CA2" w:rsidRDefault="00811C89" w:rsidP="00512CA2">
            <w:pPr>
              <w:spacing w:after="0" w:line="240" w:lineRule="auto"/>
              <w:jc w:val="center"/>
              <w:rPr>
                <w:rFonts w:ascii="Arial Narrow" w:hAnsi="Arial Narrow"/>
                <w:noProof/>
                <w:sz w:val="20"/>
                <w:szCs w:val="20"/>
              </w:rPr>
            </w:pPr>
            <w:r>
              <w:rPr>
                <w:rFonts w:ascii="Arial Narrow" w:hAnsi="Arial Narrow"/>
                <w:noProof/>
                <w:sz w:val="20"/>
                <w:szCs w:val="20"/>
              </w:rPr>
              <w:t>Dirección General de Geografía y Medio Ambiente</w:t>
            </w:r>
          </w:p>
          <w:p w14:paraId="1B9409CB" w14:textId="77777777" w:rsidR="00512CA2" w:rsidRPr="00512CA2" w:rsidRDefault="00512CA2" w:rsidP="00512CA2">
            <w:pPr>
              <w:spacing w:after="0" w:line="240" w:lineRule="auto"/>
              <w:jc w:val="center"/>
              <w:rPr>
                <w:rFonts w:ascii="Arial Narrow" w:hAnsi="Arial Narrow"/>
                <w:noProof/>
                <w:sz w:val="20"/>
                <w:szCs w:val="20"/>
              </w:rPr>
            </w:pPr>
            <w:r w:rsidRPr="00512CA2">
              <w:rPr>
                <w:rFonts w:ascii="Arial Narrow" w:hAnsi="Arial Narrow"/>
                <w:noProof/>
                <w:sz w:val="20"/>
                <w:szCs w:val="20"/>
              </w:rPr>
              <w:t xml:space="preserve"> Subdirectora de Documentación</w:t>
            </w:r>
          </w:p>
          <w:p w14:paraId="19485F94" w14:textId="77777777" w:rsidR="00512CA2" w:rsidRDefault="00512CA2" w:rsidP="00512CA2">
            <w:pPr>
              <w:spacing w:after="0" w:line="240" w:lineRule="auto"/>
              <w:jc w:val="center"/>
              <w:rPr>
                <w:rFonts w:ascii="Arial Narrow" w:hAnsi="Arial Narrow"/>
                <w:sz w:val="20"/>
                <w:szCs w:val="20"/>
                <w:highlight w:val="yellow"/>
              </w:rPr>
            </w:pPr>
            <w:r w:rsidRPr="00512CA2">
              <w:rPr>
                <w:rFonts w:ascii="Arial Narrow" w:hAnsi="Arial Narrow"/>
                <w:noProof/>
                <w:sz w:val="20"/>
                <w:szCs w:val="20"/>
              </w:rPr>
              <w:t>Invitada</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08877867" w14:textId="77777777" w:rsidR="00512CA2" w:rsidRDefault="00512CA2" w:rsidP="00512CA2">
            <w:pPr>
              <w:spacing w:after="0" w:line="240" w:lineRule="auto"/>
              <w:jc w:val="center"/>
              <w:rPr>
                <w:rFonts w:ascii="Arial Narrow" w:hAnsi="Arial Narrow"/>
                <w:sz w:val="20"/>
                <w:szCs w:val="20"/>
              </w:rPr>
            </w:pPr>
          </w:p>
          <w:p w14:paraId="5022AD68" w14:textId="77777777" w:rsidR="009E2971" w:rsidRDefault="009E2971" w:rsidP="00512CA2">
            <w:pPr>
              <w:spacing w:after="0" w:line="240" w:lineRule="auto"/>
              <w:jc w:val="center"/>
              <w:rPr>
                <w:rFonts w:ascii="Arial Narrow" w:hAnsi="Arial Narrow"/>
                <w:sz w:val="20"/>
                <w:szCs w:val="20"/>
              </w:rPr>
            </w:pPr>
          </w:p>
          <w:p w14:paraId="5D634C24" w14:textId="77777777" w:rsidR="009E2971" w:rsidRDefault="009E2971" w:rsidP="00512CA2">
            <w:pPr>
              <w:spacing w:after="0" w:line="240" w:lineRule="auto"/>
              <w:jc w:val="center"/>
              <w:rPr>
                <w:rFonts w:ascii="Arial Narrow" w:hAnsi="Arial Narrow"/>
                <w:sz w:val="20"/>
                <w:szCs w:val="20"/>
              </w:rPr>
            </w:pPr>
          </w:p>
          <w:p w14:paraId="456CE75B" w14:textId="77777777" w:rsidR="009E2971" w:rsidRDefault="009E2971" w:rsidP="00512CA2">
            <w:pPr>
              <w:spacing w:after="0" w:line="240" w:lineRule="auto"/>
              <w:jc w:val="center"/>
              <w:rPr>
                <w:rFonts w:ascii="Arial Narrow" w:hAnsi="Arial Narrow"/>
                <w:sz w:val="20"/>
                <w:szCs w:val="20"/>
              </w:rPr>
            </w:pPr>
          </w:p>
          <w:p w14:paraId="7DF46592" w14:textId="77777777" w:rsidR="009E2971" w:rsidRDefault="009E2971" w:rsidP="009E2971">
            <w:pPr>
              <w:spacing w:after="0" w:line="240" w:lineRule="auto"/>
              <w:jc w:val="center"/>
              <w:rPr>
                <w:rFonts w:ascii="Arial Narrow" w:hAnsi="Arial Narrow"/>
                <w:noProof/>
                <w:sz w:val="20"/>
                <w:szCs w:val="20"/>
              </w:rPr>
            </w:pPr>
            <w:r w:rsidRPr="00265B61">
              <w:rPr>
                <w:rFonts w:ascii="Arial Narrow" w:hAnsi="Arial Narrow"/>
                <w:noProof/>
                <w:sz w:val="20"/>
                <w:szCs w:val="20"/>
              </w:rPr>
              <w:t>Patricia Guadalupe Marín López</w:t>
            </w:r>
          </w:p>
          <w:p w14:paraId="23E9983D" w14:textId="77777777" w:rsidR="00811C89" w:rsidRPr="009E2971" w:rsidRDefault="007F40D6" w:rsidP="007F40D6">
            <w:pPr>
              <w:spacing w:after="0" w:line="240" w:lineRule="auto"/>
              <w:rPr>
                <w:rFonts w:ascii="Arial Narrow" w:hAnsi="Arial Narrow"/>
                <w:noProof/>
                <w:sz w:val="20"/>
                <w:szCs w:val="20"/>
              </w:rPr>
            </w:pPr>
            <w:r>
              <w:rPr>
                <w:rFonts w:ascii="Arial Narrow" w:hAnsi="Arial Narrow"/>
                <w:noProof/>
                <w:sz w:val="20"/>
                <w:szCs w:val="20"/>
              </w:rPr>
              <w:t xml:space="preserve">      </w:t>
            </w:r>
            <w:r w:rsidR="00811C89">
              <w:rPr>
                <w:rFonts w:ascii="Arial Narrow" w:hAnsi="Arial Narrow"/>
                <w:noProof/>
                <w:sz w:val="20"/>
                <w:szCs w:val="20"/>
              </w:rPr>
              <w:t>Dirección General de Geografía y Medio Ambiente</w:t>
            </w:r>
          </w:p>
          <w:p w14:paraId="53821BEC" w14:textId="77777777" w:rsidR="00444EFB" w:rsidRDefault="009E2971" w:rsidP="009E2971">
            <w:pPr>
              <w:spacing w:after="0" w:line="240" w:lineRule="auto"/>
              <w:jc w:val="center"/>
              <w:rPr>
                <w:rFonts w:ascii="Arial Narrow" w:hAnsi="Arial Narrow"/>
                <w:noProof/>
                <w:sz w:val="20"/>
                <w:szCs w:val="20"/>
              </w:rPr>
            </w:pPr>
            <w:r w:rsidRPr="009E2971">
              <w:rPr>
                <w:rFonts w:ascii="Arial Narrow" w:hAnsi="Arial Narrow"/>
                <w:noProof/>
                <w:sz w:val="20"/>
                <w:szCs w:val="20"/>
              </w:rPr>
              <w:t xml:space="preserve">Directora de Desarrollo de Programas y Proyectos </w:t>
            </w:r>
          </w:p>
          <w:p w14:paraId="41761CAD" w14:textId="77777777" w:rsidR="009E2971" w:rsidRDefault="009E2971" w:rsidP="009E2971">
            <w:pPr>
              <w:spacing w:after="0" w:line="240" w:lineRule="auto"/>
              <w:jc w:val="center"/>
              <w:rPr>
                <w:rFonts w:ascii="Arial Narrow" w:hAnsi="Arial Narrow"/>
                <w:noProof/>
                <w:sz w:val="20"/>
                <w:szCs w:val="20"/>
              </w:rPr>
            </w:pPr>
            <w:r w:rsidRPr="009E2971">
              <w:rPr>
                <w:rFonts w:ascii="Arial Narrow" w:hAnsi="Arial Narrow"/>
                <w:noProof/>
                <w:sz w:val="20"/>
                <w:szCs w:val="20"/>
              </w:rPr>
              <w:t>de  Información Geográfica</w:t>
            </w:r>
          </w:p>
          <w:p w14:paraId="6B3700EC" w14:textId="77777777" w:rsidR="009E2971" w:rsidRDefault="009E2971" w:rsidP="009E2971">
            <w:pPr>
              <w:spacing w:after="0" w:line="240" w:lineRule="auto"/>
              <w:jc w:val="center"/>
              <w:rPr>
                <w:rFonts w:ascii="Arial Narrow" w:hAnsi="Arial Narrow"/>
                <w:sz w:val="20"/>
                <w:szCs w:val="20"/>
              </w:rPr>
            </w:pPr>
            <w:r>
              <w:rPr>
                <w:rFonts w:ascii="Arial Narrow" w:hAnsi="Arial Narrow"/>
                <w:noProof/>
                <w:sz w:val="20"/>
                <w:szCs w:val="20"/>
              </w:rPr>
              <w:t>Invitada</w:t>
            </w:r>
          </w:p>
        </w:tc>
      </w:tr>
      <w:tr w:rsidR="00594E2F" w:rsidRPr="00D3266F" w14:paraId="74D1AA50" w14:textId="77777777" w:rsidTr="00512CA2">
        <w:trPr>
          <w:trHeight w:val="1945"/>
          <w:jc w:val="center"/>
        </w:trPr>
        <w:tc>
          <w:tcPr>
            <w:tcW w:w="4416" w:type="dxa"/>
            <w:tcBorders>
              <w:top w:val="single" w:sz="4" w:space="0" w:color="auto"/>
              <w:left w:val="single" w:sz="4" w:space="0" w:color="auto"/>
              <w:bottom w:val="single" w:sz="4" w:space="0" w:color="auto"/>
              <w:right w:val="single" w:sz="4" w:space="0" w:color="auto"/>
            </w:tcBorders>
          </w:tcPr>
          <w:p w14:paraId="6EB7A049" w14:textId="77777777" w:rsidR="00594E2F" w:rsidRPr="00265B61" w:rsidRDefault="00594E2F" w:rsidP="00512CA2">
            <w:pPr>
              <w:spacing w:after="0" w:line="240" w:lineRule="auto"/>
              <w:jc w:val="center"/>
              <w:rPr>
                <w:rFonts w:ascii="Arial Narrow" w:hAnsi="Arial Narrow"/>
                <w:sz w:val="20"/>
                <w:szCs w:val="20"/>
              </w:rPr>
            </w:pPr>
          </w:p>
          <w:p w14:paraId="158CFF91" w14:textId="77777777" w:rsidR="00594E2F" w:rsidRPr="00265B61" w:rsidRDefault="00594E2F" w:rsidP="00512CA2">
            <w:pPr>
              <w:spacing w:after="0" w:line="240" w:lineRule="auto"/>
              <w:jc w:val="center"/>
              <w:rPr>
                <w:rFonts w:ascii="Arial Narrow" w:hAnsi="Arial Narrow"/>
                <w:sz w:val="20"/>
                <w:szCs w:val="20"/>
              </w:rPr>
            </w:pPr>
          </w:p>
          <w:p w14:paraId="5D3518A5" w14:textId="77777777" w:rsidR="00594E2F" w:rsidRPr="00265B61" w:rsidRDefault="00594E2F" w:rsidP="00512CA2">
            <w:pPr>
              <w:spacing w:after="0" w:line="240" w:lineRule="auto"/>
              <w:jc w:val="center"/>
              <w:rPr>
                <w:rFonts w:ascii="Arial Narrow" w:hAnsi="Arial Narrow"/>
                <w:sz w:val="20"/>
                <w:szCs w:val="20"/>
              </w:rPr>
            </w:pPr>
          </w:p>
          <w:p w14:paraId="58FF49E8" w14:textId="77777777" w:rsidR="00594E2F" w:rsidRPr="00265B61" w:rsidRDefault="00594E2F" w:rsidP="00512CA2">
            <w:pPr>
              <w:spacing w:after="0" w:line="240" w:lineRule="auto"/>
              <w:jc w:val="center"/>
              <w:rPr>
                <w:rFonts w:ascii="Arial Narrow" w:hAnsi="Arial Narrow"/>
                <w:sz w:val="20"/>
                <w:szCs w:val="20"/>
              </w:rPr>
            </w:pPr>
          </w:p>
          <w:p w14:paraId="54C32C8F" w14:textId="77777777" w:rsidR="009E2971" w:rsidRPr="00265B61" w:rsidRDefault="009E2971" w:rsidP="00512CA2">
            <w:pPr>
              <w:spacing w:after="0" w:line="240" w:lineRule="auto"/>
              <w:jc w:val="center"/>
              <w:rPr>
                <w:rFonts w:ascii="Arial Narrow" w:hAnsi="Arial Narrow"/>
                <w:sz w:val="20"/>
                <w:szCs w:val="20"/>
              </w:rPr>
            </w:pPr>
          </w:p>
          <w:p w14:paraId="5E915DA3" w14:textId="77777777" w:rsidR="00594E2F" w:rsidRPr="00265B61" w:rsidRDefault="00594E2F" w:rsidP="00512CA2">
            <w:pPr>
              <w:spacing w:after="0" w:line="240" w:lineRule="auto"/>
              <w:jc w:val="center"/>
              <w:rPr>
                <w:rFonts w:ascii="Arial Narrow" w:hAnsi="Arial Narrow"/>
                <w:sz w:val="20"/>
                <w:szCs w:val="20"/>
              </w:rPr>
            </w:pPr>
          </w:p>
          <w:p w14:paraId="09C22171" w14:textId="77777777" w:rsidR="009B17EC" w:rsidRPr="00265B61" w:rsidRDefault="009B17EC" w:rsidP="009B17EC">
            <w:pPr>
              <w:spacing w:after="0" w:line="240" w:lineRule="auto"/>
              <w:jc w:val="center"/>
              <w:rPr>
                <w:rFonts w:ascii="Arial Narrow" w:hAnsi="Arial Narrow"/>
                <w:sz w:val="20"/>
                <w:szCs w:val="20"/>
              </w:rPr>
            </w:pPr>
            <w:r w:rsidRPr="00265B61">
              <w:t xml:space="preserve"> </w:t>
            </w:r>
            <w:r w:rsidRPr="00265B61">
              <w:rPr>
                <w:rFonts w:ascii="Arial Narrow" w:hAnsi="Arial Narrow"/>
                <w:sz w:val="20"/>
                <w:szCs w:val="20"/>
              </w:rPr>
              <w:t>Mauricio Acosta Gutiérrez</w:t>
            </w:r>
          </w:p>
          <w:p w14:paraId="77899CC0" w14:textId="77777777" w:rsidR="006B66DD" w:rsidRPr="00265B61" w:rsidRDefault="009B17EC" w:rsidP="009B17EC">
            <w:pPr>
              <w:spacing w:after="0" w:line="240" w:lineRule="auto"/>
              <w:jc w:val="center"/>
              <w:rPr>
                <w:rFonts w:ascii="Arial Narrow" w:hAnsi="Arial Narrow"/>
                <w:sz w:val="20"/>
                <w:szCs w:val="20"/>
              </w:rPr>
            </w:pPr>
            <w:r w:rsidRPr="00265B61">
              <w:rPr>
                <w:rFonts w:ascii="Arial Narrow" w:hAnsi="Arial Narrow"/>
                <w:sz w:val="20"/>
                <w:szCs w:val="20"/>
              </w:rPr>
              <w:t xml:space="preserve"> </w:t>
            </w:r>
            <w:r w:rsidR="006B66DD" w:rsidRPr="00265B61">
              <w:rPr>
                <w:rFonts w:ascii="Arial Narrow" w:hAnsi="Arial Narrow"/>
                <w:sz w:val="20"/>
                <w:szCs w:val="20"/>
              </w:rPr>
              <w:t>Presidencia</w:t>
            </w:r>
          </w:p>
          <w:p w14:paraId="754F747F" w14:textId="77777777" w:rsidR="009B17EC" w:rsidRPr="00265B61" w:rsidRDefault="009B17EC" w:rsidP="009B17EC">
            <w:pPr>
              <w:spacing w:after="0" w:line="240" w:lineRule="auto"/>
              <w:jc w:val="center"/>
              <w:rPr>
                <w:rFonts w:ascii="Arial Narrow" w:hAnsi="Arial Narrow"/>
                <w:sz w:val="20"/>
                <w:szCs w:val="20"/>
              </w:rPr>
            </w:pPr>
            <w:r w:rsidRPr="00265B61">
              <w:rPr>
                <w:rFonts w:ascii="Arial Narrow" w:hAnsi="Arial Narrow"/>
                <w:sz w:val="20"/>
                <w:szCs w:val="20"/>
              </w:rPr>
              <w:t>Asesor Coordinador</w:t>
            </w:r>
          </w:p>
          <w:p w14:paraId="04352AFF" w14:textId="77777777" w:rsidR="00594E2F" w:rsidRPr="00265B61" w:rsidRDefault="009B17EC" w:rsidP="009B17EC">
            <w:pPr>
              <w:spacing w:after="0" w:line="240" w:lineRule="auto"/>
              <w:jc w:val="center"/>
              <w:rPr>
                <w:rFonts w:ascii="Arial Narrow" w:hAnsi="Arial Narrow"/>
                <w:sz w:val="20"/>
                <w:szCs w:val="20"/>
              </w:rPr>
            </w:pPr>
            <w:r w:rsidRPr="00265B61">
              <w:rPr>
                <w:rFonts w:ascii="Arial Narrow" w:hAnsi="Arial Narrow"/>
                <w:sz w:val="20"/>
                <w:szCs w:val="20"/>
              </w:rPr>
              <w:t xml:space="preserve"> 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06BF19AF" w14:textId="77777777" w:rsidR="00594E2F" w:rsidRPr="00265B61" w:rsidRDefault="00594E2F" w:rsidP="00512CA2">
            <w:pPr>
              <w:spacing w:after="0" w:line="240" w:lineRule="auto"/>
              <w:jc w:val="center"/>
              <w:rPr>
                <w:rFonts w:ascii="Arial Narrow" w:hAnsi="Arial Narrow"/>
                <w:sz w:val="20"/>
                <w:szCs w:val="20"/>
              </w:rPr>
            </w:pPr>
          </w:p>
          <w:p w14:paraId="6C490605" w14:textId="77777777" w:rsidR="00594E2F" w:rsidRPr="00265B61" w:rsidRDefault="00594E2F" w:rsidP="00512CA2">
            <w:pPr>
              <w:spacing w:after="0" w:line="240" w:lineRule="auto"/>
              <w:jc w:val="center"/>
              <w:rPr>
                <w:rFonts w:ascii="Arial Narrow" w:hAnsi="Arial Narrow"/>
                <w:sz w:val="20"/>
                <w:szCs w:val="20"/>
              </w:rPr>
            </w:pPr>
          </w:p>
          <w:p w14:paraId="4878D78A" w14:textId="77777777" w:rsidR="009E2971" w:rsidRPr="00265B61" w:rsidRDefault="009E2971" w:rsidP="00512CA2">
            <w:pPr>
              <w:spacing w:after="0" w:line="240" w:lineRule="auto"/>
              <w:jc w:val="center"/>
              <w:rPr>
                <w:rFonts w:ascii="Arial Narrow" w:hAnsi="Arial Narrow"/>
                <w:sz w:val="20"/>
                <w:szCs w:val="20"/>
              </w:rPr>
            </w:pPr>
          </w:p>
          <w:p w14:paraId="5EF1AE5C" w14:textId="77777777" w:rsidR="009E2971" w:rsidRPr="00265B61" w:rsidRDefault="009E2971" w:rsidP="00512CA2">
            <w:pPr>
              <w:spacing w:after="0" w:line="240" w:lineRule="auto"/>
              <w:jc w:val="center"/>
              <w:rPr>
                <w:rFonts w:ascii="Arial Narrow" w:hAnsi="Arial Narrow"/>
                <w:sz w:val="20"/>
                <w:szCs w:val="20"/>
              </w:rPr>
            </w:pPr>
          </w:p>
          <w:p w14:paraId="78BAE878" w14:textId="77777777" w:rsidR="00594E2F" w:rsidRPr="00265B61" w:rsidRDefault="00594E2F" w:rsidP="00512CA2">
            <w:pPr>
              <w:spacing w:after="0" w:line="240" w:lineRule="auto"/>
              <w:jc w:val="center"/>
              <w:rPr>
                <w:rFonts w:ascii="Arial Narrow" w:hAnsi="Arial Narrow"/>
                <w:sz w:val="20"/>
                <w:szCs w:val="20"/>
              </w:rPr>
            </w:pPr>
          </w:p>
          <w:p w14:paraId="357536C2" w14:textId="77777777" w:rsidR="006B66DD" w:rsidRPr="00265B61" w:rsidRDefault="006B66DD" w:rsidP="009E2971">
            <w:pPr>
              <w:spacing w:after="0" w:line="240" w:lineRule="auto"/>
              <w:jc w:val="center"/>
              <w:rPr>
                <w:rFonts w:ascii="Arial Narrow" w:hAnsi="Arial Narrow"/>
                <w:sz w:val="20"/>
                <w:szCs w:val="20"/>
              </w:rPr>
            </w:pPr>
            <w:r w:rsidRPr="00265B61">
              <w:rPr>
                <w:rFonts w:ascii="Arial Narrow" w:hAnsi="Arial Narrow"/>
                <w:sz w:val="20"/>
                <w:szCs w:val="20"/>
              </w:rPr>
              <w:t>Gerardo Terrazas González</w:t>
            </w:r>
          </w:p>
          <w:p w14:paraId="6CC2915B" w14:textId="77777777" w:rsidR="006B66DD" w:rsidRPr="00265B61" w:rsidRDefault="006B66DD" w:rsidP="009E2971">
            <w:pPr>
              <w:spacing w:after="0" w:line="240" w:lineRule="auto"/>
              <w:jc w:val="center"/>
              <w:rPr>
                <w:rFonts w:ascii="Arial Narrow" w:hAnsi="Arial Narrow"/>
                <w:sz w:val="20"/>
                <w:szCs w:val="20"/>
              </w:rPr>
            </w:pPr>
            <w:r w:rsidRPr="00265B61">
              <w:rPr>
                <w:rFonts w:ascii="Arial Narrow" w:hAnsi="Arial Narrow"/>
                <w:noProof/>
                <w:sz w:val="20"/>
                <w:szCs w:val="20"/>
              </w:rPr>
              <w:t>Dirección General de Geografía y Medio Ambiente</w:t>
            </w:r>
          </w:p>
          <w:p w14:paraId="7F4F4AF0" w14:textId="77777777" w:rsidR="009E2971" w:rsidRPr="00265B61" w:rsidRDefault="006B66DD" w:rsidP="009E2971">
            <w:pPr>
              <w:spacing w:after="0" w:line="240" w:lineRule="auto"/>
              <w:jc w:val="center"/>
              <w:rPr>
                <w:rFonts w:ascii="Arial Narrow" w:hAnsi="Arial Narrow"/>
                <w:sz w:val="20"/>
                <w:szCs w:val="20"/>
              </w:rPr>
            </w:pPr>
            <w:r w:rsidRPr="00265B61">
              <w:rPr>
                <w:rFonts w:ascii="Arial Narrow" w:hAnsi="Arial Narrow"/>
                <w:sz w:val="20"/>
                <w:szCs w:val="20"/>
              </w:rPr>
              <w:t xml:space="preserve"> Director de Métodos Geoestadíst</w:t>
            </w:r>
            <w:r w:rsidR="00025A2B">
              <w:rPr>
                <w:rFonts w:ascii="Arial Narrow" w:hAnsi="Arial Narrow"/>
                <w:sz w:val="20"/>
                <w:szCs w:val="20"/>
              </w:rPr>
              <w:t>icos e Indicadores Posicionales</w:t>
            </w:r>
          </w:p>
          <w:p w14:paraId="1FFAD532" w14:textId="77777777" w:rsidR="00594E2F" w:rsidRPr="00265B61" w:rsidRDefault="009E2971" w:rsidP="009E2971">
            <w:pPr>
              <w:spacing w:after="0" w:line="240" w:lineRule="auto"/>
              <w:jc w:val="center"/>
              <w:rPr>
                <w:rFonts w:ascii="Arial Narrow" w:hAnsi="Arial Narrow"/>
                <w:sz w:val="20"/>
                <w:szCs w:val="20"/>
              </w:rPr>
            </w:pPr>
            <w:r w:rsidRPr="00265B61">
              <w:rPr>
                <w:rFonts w:ascii="Arial Narrow" w:hAnsi="Arial Narrow"/>
                <w:sz w:val="20"/>
                <w:szCs w:val="20"/>
              </w:rPr>
              <w:t xml:space="preserve">Invitado </w:t>
            </w:r>
          </w:p>
        </w:tc>
      </w:tr>
      <w:tr w:rsidR="009E2971" w:rsidRPr="00D3266F" w14:paraId="70E9EF59" w14:textId="77777777" w:rsidTr="00512CA2">
        <w:trPr>
          <w:trHeight w:val="1945"/>
          <w:jc w:val="center"/>
        </w:trPr>
        <w:tc>
          <w:tcPr>
            <w:tcW w:w="4416" w:type="dxa"/>
            <w:tcBorders>
              <w:top w:val="single" w:sz="4" w:space="0" w:color="auto"/>
              <w:left w:val="single" w:sz="4" w:space="0" w:color="auto"/>
              <w:bottom w:val="single" w:sz="4" w:space="0" w:color="auto"/>
              <w:right w:val="single" w:sz="4" w:space="0" w:color="auto"/>
            </w:tcBorders>
          </w:tcPr>
          <w:p w14:paraId="2A7FC662" w14:textId="77777777" w:rsidR="009E2971" w:rsidRPr="00265B61" w:rsidRDefault="009E2971" w:rsidP="00512CA2">
            <w:pPr>
              <w:spacing w:after="0" w:line="240" w:lineRule="auto"/>
              <w:jc w:val="center"/>
              <w:rPr>
                <w:rFonts w:ascii="Arial Narrow" w:hAnsi="Arial Narrow"/>
                <w:sz w:val="20"/>
                <w:szCs w:val="20"/>
              </w:rPr>
            </w:pPr>
          </w:p>
          <w:p w14:paraId="02EA793E" w14:textId="77777777" w:rsidR="009E2971" w:rsidRPr="00265B61" w:rsidRDefault="009E2971" w:rsidP="00512CA2">
            <w:pPr>
              <w:spacing w:after="0" w:line="240" w:lineRule="auto"/>
              <w:jc w:val="center"/>
              <w:rPr>
                <w:rFonts w:ascii="Arial Narrow" w:hAnsi="Arial Narrow"/>
                <w:sz w:val="20"/>
                <w:szCs w:val="20"/>
              </w:rPr>
            </w:pPr>
          </w:p>
          <w:p w14:paraId="7839F89E" w14:textId="77777777" w:rsidR="009E2971" w:rsidRPr="00265B61" w:rsidRDefault="009E2971" w:rsidP="00512CA2">
            <w:pPr>
              <w:spacing w:after="0" w:line="240" w:lineRule="auto"/>
              <w:jc w:val="center"/>
              <w:rPr>
                <w:rFonts w:ascii="Arial Narrow" w:hAnsi="Arial Narrow"/>
                <w:sz w:val="20"/>
                <w:szCs w:val="20"/>
              </w:rPr>
            </w:pPr>
          </w:p>
          <w:p w14:paraId="6303AEF9" w14:textId="77777777" w:rsidR="009E2971" w:rsidRPr="00265B61" w:rsidRDefault="009E2971" w:rsidP="00512CA2">
            <w:pPr>
              <w:spacing w:after="0" w:line="240" w:lineRule="auto"/>
              <w:jc w:val="center"/>
              <w:rPr>
                <w:rFonts w:ascii="Arial Narrow" w:hAnsi="Arial Narrow"/>
                <w:sz w:val="20"/>
                <w:szCs w:val="20"/>
              </w:rPr>
            </w:pPr>
          </w:p>
          <w:p w14:paraId="1F5C74AE" w14:textId="77777777" w:rsidR="006B66DD" w:rsidRPr="00265B61" w:rsidRDefault="006B66DD" w:rsidP="009E2971">
            <w:pPr>
              <w:spacing w:after="0" w:line="240" w:lineRule="auto"/>
              <w:jc w:val="center"/>
              <w:rPr>
                <w:rFonts w:ascii="Arial Narrow" w:hAnsi="Arial Narrow"/>
                <w:sz w:val="20"/>
                <w:szCs w:val="20"/>
              </w:rPr>
            </w:pPr>
            <w:r w:rsidRPr="00265B61">
              <w:rPr>
                <w:rFonts w:ascii="Arial Narrow" w:hAnsi="Arial Narrow"/>
                <w:sz w:val="20"/>
                <w:szCs w:val="20"/>
              </w:rPr>
              <w:t>José Carlos Maldonado B</w:t>
            </w:r>
            <w:r w:rsidR="00025A2B">
              <w:rPr>
                <w:rFonts w:ascii="Arial Narrow" w:hAnsi="Arial Narrow"/>
                <w:sz w:val="20"/>
                <w:szCs w:val="20"/>
              </w:rPr>
              <w:t>á</w:t>
            </w:r>
            <w:r w:rsidRPr="00265B61">
              <w:rPr>
                <w:rFonts w:ascii="Arial Narrow" w:hAnsi="Arial Narrow"/>
                <w:sz w:val="20"/>
                <w:szCs w:val="20"/>
              </w:rPr>
              <w:t>ez</w:t>
            </w:r>
          </w:p>
          <w:p w14:paraId="38F4F21B" w14:textId="77777777" w:rsidR="0019144A" w:rsidRPr="00265B61" w:rsidRDefault="0019144A" w:rsidP="009E2971">
            <w:pPr>
              <w:spacing w:after="0" w:line="240" w:lineRule="auto"/>
              <w:jc w:val="center"/>
              <w:rPr>
                <w:rFonts w:ascii="Arial Narrow" w:hAnsi="Arial Narrow"/>
                <w:sz w:val="20"/>
                <w:szCs w:val="20"/>
              </w:rPr>
            </w:pPr>
            <w:r w:rsidRPr="00265B61">
              <w:rPr>
                <w:rFonts w:ascii="Arial Narrow" w:hAnsi="Arial Narrow"/>
                <w:sz w:val="20"/>
                <w:szCs w:val="20"/>
              </w:rPr>
              <w:t>Presidencia</w:t>
            </w:r>
          </w:p>
          <w:p w14:paraId="27F8C6CF" w14:textId="77777777" w:rsidR="006B66DD" w:rsidRPr="00265B61" w:rsidRDefault="006B66DD" w:rsidP="009E2971">
            <w:pPr>
              <w:spacing w:after="0" w:line="240" w:lineRule="auto"/>
              <w:jc w:val="center"/>
              <w:rPr>
                <w:rFonts w:ascii="Arial Narrow" w:hAnsi="Arial Narrow"/>
                <w:sz w:val="20"/>
                <w:szCs w:val="20"/>
              </w:rPr>
            </w:pPr>
            <w:r w:rsidRPr="00265B61">
              <w:rPr>
                <w:rFonts w:ascii="Arial Narrow" w:hAnsi="Arial Narrow"/>
                <w:sz w:val="20"/>
                <w:szCs w:val="20"/>
              </w:rPr>
              <w:t xml:space="preserve"> Asesor Coordinador</w:t>
            </w:r>
          </w:p>
          <w:p w14:paraId="0DEFB43E" w14:textId="77777777" w:rsidR="009E2971" w:rsidRPr="00265B61" w:rsidRDefault="006B66DD" w:rsidP="009E2971">
            <w:pPr>
              <w:spacing w:after="0" w:line="240" w:lineRule="auto"/>
              <w:jc w:val="center"/>
              <w:rPr>
                <w:rFonts w:ascii="Arial Narrow" w:hAnsi="Arial Narrow"/>
                <w:sz w:val="20"/>
                <w:szCs w:val="20"/>
              </w:rPr>
            </w:pPr>
            <w:r w:rsidRPr="00265B61">
              <w:rPr>
                <w:rFonts w:ascii="Arial Narrow" w:hAnsi="Arial Narrow"/>
                <w:sz w:val="20"/>
                <w:szCs w:val="20"/>
              </w:rPr>
              <w:t xml:space="preserve"> </w:t>
            </w:r>
            <w:r w:rsidR="009E2971" w:rsidRPr="00265B61">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3FE2551D" w14:textId="77777777" w:rsidR="009E2971" w:rsidRPr="00265B61" w:rsidRDefault="009E2971" w:rsidP="009E2971">
            <w:pPr>
              <w:spacing w:after="0" w:line="240" w:lineRule="auto"/>
              <w:jc w:val="center"/>
              <w:rPr>
                <w:rFonts w:ascii="Arial Narrow" w:hAnsi="Arial Narrow"/>
                <w:sz w:val="20"/>
                <w:szCs w:val="20"/>
              </w:rPr>
            </w:pPr>
          </w:p>
          <w:p w14:paraId="68E801EA" w14:textId="77777777" w:rsidR="009E2971" w:rsidRPr="00265B61" w:rsidRDefault="009E2971" w:rsidP="009E2971">
            <w:pPr>
              <w:spacing w:after="0" w:line="240" w:lineRule="auto"/>
              <w:jc w:val="center"/>
              <w:rPr>
                <w:rFonts w:ascii="Arial Narrow" w:hAnsi="Arial Narrow"/>
                <w:sz w:val="20"/>
                <w:szCs w:val="20"/>
              </w:rPr>
            </w:pPr>
          </w:p>
          <w:p w14:paraId="279E59AE" w14:textId="77777777" w:rsidR="009E2971" w:rsidRPr="00265B61" w:rsidRDefault="009E2971" w:rsidP="009E2971">
            <w:pPr>
              <w:spacing w:after="0" w:line="240" w:lineRule="auto"/>
              <w:jc w:val="center"/>
              <w:rPr>
                <w:rFonts w:ascii="Arial Narrow" w:hAnsi="Arial Narrow"/>
                <w:sz w:val="20"/>
                <w:szCs w:val="20"/>
              </w:rPr>
            </w:pPr>
          </w:p>
          <w:p w14:paraId="00E342BA" w14:textId="77777777" w:rsidR="009E2971" w:rsidRPr="00265B61" w:rsidRDefault="009E2971" w:rsidP="009E2971">
            <w:pPr>
              <w:spacing w:after="0" w:line="240" w:lineRule="auto"/>
              <w:jc w:val="center"/>
              <w:rPr>
                <w:rFonts w:ascii="Arial Narrow" w:hAnsi="Arial Narrow"/>
                <w:sz w:val="20"/>
                <w:szCs w:val="20"/>
              </w:rPr>
            </w:pPr>
          </w:p>
          <w:p w14:paraId="29839D3B" w14:textId="77777777" w:rsidR="006B66DD"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Nuria Torroja Mateu</w:t>
            </w:r>
          </w:p>
          <w:p w14:paraId="3933BB19" w14:textId="77777777" w:rsidR="006B66DD"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Dirección General de Integración, Análisis e Investigación</w:t>
            </w:r>
          </w:p>
          <w:p w14:paraId="109D8B2F" w14:textId="77777777" w:rsidR="006B66DD"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Directora de Aseguramiento de la Calidad</w:t>
            </w:r>
          </w:p>
          <w:p w14:paraId="06F144D2" w14:textId="77777777" w:rsidR="009E2971"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Invitada</w:t>
            </w:r>
          </w:p>
        </w:tc>
      </w:tr>
      <w:tr w:rsidR="009E2971" w:rsidRPr="00D3266F" w14:paraId="22B33243" w14:textId="77777777" w:rsidTr="00512CA2">
        <w:trPr>
          <w:trHeight w:val="1945"/>
          <w:jc w:val="center"/>
        </w:trPr>
        <w:tc>
          <w:tcPr>
            <w:tcW w:w="4416" w:type="dxa"/>
            <w:tcBorders>
              <w:top w:val="single" w:sz="4" w:space="0" w:color="auto"/>
              <w:left w:val="single" w:sz="4" w:space="0" w:color="auto"/>
              <w:bottom w:val="single" w:sz="4" w:space="0" w:color="auto"/>
              <w:right w:val="single" w:sz="4" w:space="0" w:color="auto"/>
            </w:tcBorders>
          </w:tcPr>
          <w:p w14:paraId="599018F9" w14:textId="77777777" w:rsidR="009E2971" w:rsidRPr="00265B61" w:rsidRDefault="009E2971" w:rsidP="00512CA2">
            <w:pPr>
              <w:spacing w:after="0" w:line="240" w:lineRule="auto"/>
              <w:jc w:val="center"/>
              <w:rPr>
                <w:rFonts w:ascii="Calibri" w:hAnsi="Calibri" w:cs="Calibri"/>
                <w:lang w:val="es-ES"/>
              </w:rPr>
            </w:pPr>
          </w:p>
          <w:p w14:paraId="081AFB2D" w14:textId="77777777" w:rsidR="009E2971" w:rsidRPr="00265B61" w:rsidRDefault="009E2971" w:rsidP="00512CA2">
            <w:pPr>
              <w:spacing w:after="0" w:line="240" w:lineRule="auto"/>
              <w:jc w:val="center"/>
              <w:rPr>
                <w:rFonts w:ascii="Calibri" w:hAnsi="Calibri" w:cs="Calibri"/>
                <w:lang w:val="es-ES"/>
              </w:rPr>
            </w:pPr>
          </w:p>
          <w:p w14:paraId="0E22A459" w14:textId="77777777" w:rsidR="00676033" w:rsidRPr="00265B61" w:rsidRDefault="00676033" w:rsidP="00512CA2">
            <w:pPr>
              <w:spacing w:after="0" w:line="240" w:lineRule="auto"/>
              <w:jc w:val="center"/>
              <w:rPr>
                <w:rFonts w:ascii="Calibri" w:hAnsi="Calibri" w:cs="Calibri"/>
                <w:lang w:val="es-ES"/>
              </w:rPr>
            </w:pPr>
          </w:p>
          <w:p w14:paraId="6207AA3E" w14:textId="77777777" w:rsidR="006B66DD" w:rsidRPr="00265B61" w:rsidRDefault="006B66DD" w:rsidP="006B66DD">
            <w:pPr>
              <w:spacing w:after="0" w:line="240" w:lineRule="auto"/>
              <w:jc w:val="center"/>
              <w:rPr>
                <w:rFonts w:ascii="Arial Narrow" w:hAnsi="Arial Narrow"/>
                <w:sz w:val="20"/>
                <w:szCs w:val="20"/>
              </w:rPr>
            </w:pPr>
          </w:p>
          <w:p w14:paraId="5B1B0A67" w14:textId="77777777" w:rsidR="006B66DD"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Alfonso Tapia Mendoza</w:t>
            </w:r>
          </w:p>
          <w:p w14:paraId="376AF141" w14:textId="77777777" w:rsidR="006B66DD"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Dirección General de Integración, Análisis e Investigación</w:t>
            </w:r>
          </w:p>
          <w:p w14:paraId="1CB60A4E" w14:textId="77777777" w:rsidR="006B66DD"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Subdirector de Diseño, Lineamientos</w:t>
            </w:r>
          </w:p>
          <w:p w14:paraId="0EB614F3" w14:textId="77777777" w:rsidR="006B66DD"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 xml:space="preserve">Técnicos y Capacitación </w:t>
            </w:r>
          </w:p>
          <w:p w14:paraId="7A4E741B" w14:textId="77777777" w:rsidR="009E2971" w:rsidRPr="00265B61" w:rsidRDefault="006B66DD" w:rsidP="006B66DD">
            <w:pPr>
              <w:spacing w:after="0" w:line="240" w:lineRule="auto"/>
              <w:jc w:val="center"/>
              <w:rPr>
                <w:rFonts w:ascii="Calibri" w:hAnsi="Calibri" w:cs="Calibri"/>
                <w:lang w:val="es-ES"/>
              </w:rPr>
            </w:pPr>
            <w:r w:rsidRPr="00265B61">
              <w:rPr>
                <w:rFonts w:ascii="Arial Narrow" w:hAnsi="Arial Narrow"/>
                <w:sz w:val="20"/>
                <w:szCs w:val="20"/>
              </w:rPr>
              <w:t>Invitado</w:t>
            </w:r>
          </w:p>
          <w:p w14:paraId="2EC93B1A" w14:textId="77777777" w:rsidR="009E2971" w:rsidRPr="00265B61" w:rsidRDefault="009E2971" w:rsidP="00512CA2">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78ED21B1" w14:textId="77777777" w:rsidR="00DC2823" w:rsidRPr="00265B61" w:rsidRDefault="00DC2823" w:rsidP="009E2971">
            <w:pPr>
              <w:spacing w:after="0" w:line="240" w:lineRule="auto"/>
              <w:jc w:val="center"/>
              <w:rPr>
                <w:rFonts w:ascii="Calibri" w:hAnsi="Calibri" w:cs="Calibri"/>
              </w:rPr>
            </w:pPr>
          </w:p>
          <w:p w14:paraId="3C328DEB" w14:textId="77777777" w:rsidR="00DC2823" w:rsidRPr="00265B61" w:rsidRDefault="00DC2823" w:rsidP="009E2971">
            <w:pPr>
              <w:spacing w:after="0" w:line="240" w:lineRule="auto"/>
              <w:jc w:val="center"/>
              <w:rPr>
                <w:rFonts w:ascii="Calibri" w:hAnsi="Calibri" w:cs="Calibri"/>
              </w:rPr>
            </w:pPr>
          </w:p>
          <w:p w14:paraId="7A7B4BB5" w14:textId="77777777" w:rsidR="00DC2823" w:rsidRPr="00265B61" w:rsidRDefault="00DC2823" w:rsidP="009E2971">
            <w:pPr>
              <w:spacing w:after="0" w:line="240" w:lineRule="auto"/>
              <w:jc w:val="center"/>
              <w:rPr>
                <w:rFonts w:ascii="Calibri" w:hAnsi="Calibri" w:cs="Calibri"/>
              </w:rPr>
            </w:pPr>
          </w:p>
          <w:p w14:paraId="671448B3" w14:textId="77777777" w:rsidR="00DC2823" w:rsidRPr="00265B61" w:rsidRDefault="00DC2823" w:rsidP="009E2971">
            <w:pPr>
              <w:spacing w:after="0" w:line="240" w:lineRule="auto"/>
              <w:jc w:val="center"/>
              <w:rPr>
                <w:rFonts w:ascii="Calibri" w:hAnsi="Calibri" w:cs="Calibri"/>
              </w:rPr>
            </w:pPr>
          </w:p>
          <w:p w14:paraId="1035F53D" w14:textId="77777777" w:rsidR="006B66DD"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Mónica Villa George</w:t>
            </w:r>
          </w:p>
          <w:p w14:paraId="010DE275" w14:textId="77777777" w:rsidR="006B66DD"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Dirección General de Integración, Análisis e Investigación</w:t>
            </w:r>
          </w:p>
          <w:p w14:paraId="0CB545F3" w14:textId="77777777" w:rsidR="006B66DD" w:rsidRPr="00265B61" w:rsidRDefault="006B66DD" w:rsidP="006B66DD">
            <w:pPr>
              <w:spacing w:after="0" w:line="240" w:lineRule="auto"/>
              <w:jc w:val="center"/>
              <w:rPr>
                <w:rFonts w:ascii="Arial Narrow" w:hAnsi="Arial Narrow"/>
                <w:sz w:val="20"/>
                <w:szCs w:val="20"/>
              </w:rPr>
            </w:pPr>
            <w:r w:rsidRPr="00265B61">
              <w:rPr>
                <w:rFonts w:ascii="Arial Narrow" w:hAnsi="Arial Narrow"/>
                <w:sz w:val="19"/>
                <w:szCs w:val="19"/>
              </w:rPr>
              <w:t xml:space="preserve"> </w:t>
            </w:r>
            <w:r w:rsidRPr="00265B61">
              <w:rPr>
                <w:rFonts w:ascii="Arial Narrow" w:hAnsi="Arial Narrow"/>
                <w:sz w:val="20"/>
                <w:szCs w:val="20"/>
              </w:rPr>
              <w:t xml:space="preserve">Subdirectora de Mantenimiento del Banco </w:t>
            </w:r>
          </w:p>
          <w:p w14:paraId="21492B89" w14:textId="77777777" w:rsidR="006B66DD"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de Información Económica</w:t>
            </w:r>
          </w:p>
          <w:p w14:paraId="0F17E4DA" w14:textId="77777777" w:rsidR="00DC2823" w:rsidRPr="00265B61" w:rsidRDefault="006B66DD" w:rsidP="006B66DD">
            <w:pPr>
              <w:spacing w:after="0" w:line="240" w:lineRule="auto"/>
              <w:jc w:val="center"/>
              <w:rPr>
                <w:rFonts w:ascii="Arial Narrow" w:hAnsi="Arial Narrow"/>
                <w:sz w:val="20"/>
                <w:szCs w:val="20"/>
              </w:rPr>
            </w:pPr>
            <w:r w:rsidRPr="00265B61">
              <w:rPr>
                <w:rFonts w:ascii="Arial Narrow" w:hAnsi="Arial Narrow"/>
                <w:sz w:val="20"/>
                <w:szCs w:val="20"/>
              </w:rPr>
              <w:t>Invitada</w:t>
            </w:r>
          </w:p>
        </w:tc>
      </w:tr>
    </w:tbl>
    <w:p w14:paraId="4F9BF2DE" w14:textId="77777777" w:rsidR="00EF0BF6" w:rsidRPr="00EF0BF6" w:rsidRDefault="00EF0BF6" w:rsidP="00095460">
      <w:pPr>
        <w:spacing w:after="200" w:line="276" w:lineRule="auto"/>
        <w:jc w:val="center"/>
      </w:pPr>
    </w:p>
    <w:sectPr w:rsidR="00EF0BF6" w:rsidRPr="00EF0BF6" w:rsidSect="00B80DFD">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D1D9F" w14:textId="77777777" w:rsidR="008E0E19" w:rsidRDefault="008E0E19" w:rsidP="000579E0">
      <w:pPr>
        <w:spacing w:after="0" w:line="240" w:lineRule="auto"/>
      </w:pPr>
      <w:r>
        <w:separator/>
      </w:r>
    </w:p>
  </w:endnote>
  <w:endnote w:type="continuationSeparator" w:id="0">
    <w:p w14:paraId="63CC1D05" w14:textId="77777777" w:rsidR="008E0E19" w:rsidRDefault="008E0E19"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FEFB" w14:textId="77777777" w:rsidR="009D1374" w:rsidRDefault="009D13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663B" w14:textId="77777777" w:rsidR="001218AB" w:rsidRDefault="001218AB" w:rsidP="002D3921">
    <w:pPr>
      <w:pStyle w:val="Piedepgina"/>
      <w:jc w:val="right"/>
    </w:pPr>
    <w:r>
      <w:fldChar w:fldCharType="begin"/>
    </w:r>
    <w:r>
      <w:instrText>PAGE   \* MERGEFORMAT</w:instrText>
    </w:r>
    <w:r>
      <w:fldChar w:fldCharType="separate"/>
    </w:r>
    <w:r w:rsidR="00EE307A" w:rsidRPr="00EE307A">
      <w:rPr>
        <w:noProof/>
        <w:lang w:val="es-ES"/>
      </w:rPr>
      <w:t>1</w:t>
    </w:r>
    <w:r>
      <w:rPr>
        <w:noProof/>
        <w:lang w:val="es-ES"/>
      </w:rPr>
      <w:fldChar w:fldCharType="end"/>
    </w:r>
    <w:r>
      <w:t xml:space="preserve"> de 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03CD" w14:textId="77777777" w:rsidR="009D1374" w:rsidRDefault="009D13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5ADB7" w14:textId="77777777" w:rsidR="008E0E19" w:rsidRDefault="008E0E19" w:rsidP="000579E0">
      <w:pPr>
        <w:spacing w:after="0" w:line="240" w:lineRule="auto"/>
      </w:pPr>
      <w:r>
        <w:separator/>
      </w:r>
    </w:p>
  </w:footnote>
  <w:footnote w:type="continuationSeparator" w:id="0">
    <w:p w14:paraId="73E4627C" w14:textId="77777777" w:rsidR="008E0E19" w:rsidRDefault="008E0E19"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730F" w14:textId="77777777" w:rsidR="001218AB" w:rsidRDefault="008E0E19">
    <w:pPr>
      <w:pStyle w:val="Encabezado"/>
    </w:pPr>
    <w:r>
      <w:rPr>
        <w:noProof/>
      </w:rPr>
      <w:pict w14:anchorId="5392B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64985" o:spid="_x0000_s2050" type="#_x0000_t136" style="position:absolute;margin-left:0;margin-top:0;width:591.95pt;height:110.95pt;rotation:315;z-index:-251653120;mso-position-horizontal:center;mso-position-horizontal-relative:margin;mso-position-vertical:center;mso-position-vertical-relative:margin" o:allowincell="f" fillcolor="#aeaaaa [2414]" stroked="f">
          <v:fill opacity=".5"/>
          <v:textpath style="font-family:&quot;Calibri&quot;;font-size:1pt" string="En proceso de fir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A7CB" w14:textId="77777777" w:rsidR="001218AB" w:rsidRDefault="008E0E19">
    <w:pPr>
      <w:pStyle w:val="Encabezado"/>
    </w:pPr>
    <w:r>
      <w:rPr>
        <w:noProof/>
      </w:rPr>
      <w:pict w14:anchorId="3E785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64986" o:spid="_x0000_s2051" type="#_x0000_t136" style="position:absolute;margin-left:0;margin-top:0;width:591.95pt;height:110.95pt;rotation:315;z-index:-251651072;mso-position-horizontal:center;mso-position-horizontal-relative:margin;mso-position-vertical:center;mso-position-vertical-relative:margin" o:allowincell="f" fillcolor="#aeaaaa [2414]" stroked="f">
          <v:fill opacity=".5"/>
          <v:textpath style="font-family:&quot;Calibri&quot;;font-size:1pt" string="En proceso de firma"/>
          <w10:wrap anchorx="margin" anchory="margin"/>
        </v:shape>
      </w:pict>
    </w:r>
  </w:p>
  <w:p w14:paraId="40890FF1" w14:textId="77777777" w:rsidR="001218AB" w:rsidRDefault="001218AB" w:rsidP="00165FBC">
    <w:pPr>
      <w:pStyle w:val="Encabezado"/>
      <w:tabs>
        <w:tab w:val="clear" w:pos="4252"/>
        <w:tab w:val="clear" w:pos="8504"/>
        <w:tab w:val="center" w:pos="4419"/>
      </w:tabs>
    </w:pPr>
    <w:r>
      <w:rPr>
        <w:noProof/>
        <w:lang w:val="en-US"/>
      </w:rPr>
      <mc:AlternateContent>
        <mc:Choice Requires="wps">
          <w:drawing>
            <wp:anchor distT="45720" distB="45720" distL="114300" distR="114300" simplePos="0" relativeHeight="251659264" behindDoc="0" locked="0" layoutInCell="1" allowOverlap="1" wp14:anchorId="296BA975" wp14:editId="2250B73C">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6A669535" w14:textId="77777777" w:rsidR="001218AB" w:rsidRDefault="001218AB"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7C76F096" w14:textId="77777777" w:rsidR="001218AB" w:rsidRDefault="001218AB" w:rsidP="00165FBC">
                          <w:pPr>
                            <w:spacing w:after="0" w:line="240" w:lineRule="auto"/>
                            <w:jc w:val="right"/>
                            <w:rPr>
                              <w:b/>
                            </w:rPr>
                          </w:pPr>
                          <w:r>
                            <w:rPr>
                              <w:b/>
                            </w:rPr>
                            <w:t xml:space="preserve">ACTA DE LA PRIMERA SESIÓN 2020 </w:t>
                          </w:r>
                        </w:p>
                        <w:p w14:paraId="79F89EA1" w14:textId="77777777" w:rsidR="001218AB" w:rsidRDefault="001218AB" w:rsidP="00165FBC">
                          <w:pPr>
                            <w:spacing w:after="0" w:line="240" w:lineRule="auto"/>
                            <w:jc w:val="right"/>
                            <w:rPr>
                              <w:b/>
                            </w:rPr>
                          </w:pPr>
                          <w:r>
                            <w:rPr>
                              <w:b/>
                            </w:rPr>
                            <w:t>16 DE MARZO DE 2020</w:t>
                          </w:r>
                          <w:r w:rsidRPr="009F7430">
                            <w:rPr>
                              <w:b/>
                            </w:rPr>
                            <w:t xml:space="preserve"> </w:t>
                          </w:r>
                        </w:p>
                        <w:p w14:paraId="51EA754E" w14:textId="77777777" w:rsidR="001218AB" w:rsidRPr="009F7430" w:rsidRDefault="001218AB"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D8303"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rsidR="00F451CF" w:rsidRDefault="00F451CF"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rsidR="00F451CF" w:rsidRDefault="00F451CF" w:rsidP="00165FBC">
                    <w:pPr>
                      <w:spacing w:after="0" w:line="240" w:lineRule="auto"/>
                      <w:jc w:val="right"/>
                      <w:rPr>
                        <w:b/>
                      </w:rPr>
                    </w:pPr>
                    <w:r>
                      <w:rPr>
                        <w:b/>
                      </w:rPr>
                      <w:t xml:space="preserve">ACTA DE LA PRIMERA SESIÓN 2020 </w:t>
                    </w:r>
                  </w:p>
                  <w:p w:rsidR="00F451CF" w:rsidRDefault="00F451CF" w:rsidP="00165FBC">
                    <w:pPr>
                      <w:spacing w:after="0" w:line="240" w:lineRule="auto"/>
                      <w:jc w:val="right"/>
                      <w:rPr>
                        <w:b/>
                      </w:rPr>
                    </w:pPr>
                    <w:r>
                      <w:rPr>
                        <w:b/>
                      </w:rPr>
                      <w:t>16 DE MARZO DE 2020</w:t>
                    </w:r>
                    <w:r w:rsidRPr="009F7430">
                      <w:rPr>
                        <w:b/>
                      </w:rPr>
                      <w:t xml:space="preserve"> </w:t>
                    </w:r>
                  </w:p>
                  <w:p w:rsidR="00F451CF" w:rsidRPr="009F7430" w:rsidRDefault="00F451CF"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val="en-US"/>
      </w:rPr>
      <w:drawing>
        <wp:inline distT="0" distB="0" distL="0" distR="0" wp14:anchorId="0D924873" wp14:editId="3FF21A7A">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65357600" w14:textId="77777777" w:rsidR="001218AB" w:rsidRDefault="001218AB">
    <w:pPr>
      <w:pStyle w:val="Encabezado"/>
    </w:pPr>
  </w:p>
  <w:p w14:paraId="4EFCDBF4" w14:textId="77777777" w:rsidR="001218AB" w:rsidRDefault="001218A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4A79" w14:textId="77777777" w:rsidR="001218AB" w:rsidRDefault="008E0E19">
    <w:pPr>
      <w:pStyle w:val="Encabezado"/>
    </w:pPr>
    <w:r>
      <w:rPr>
        <w:noProof/>
      </w:rPr>
      <w:pict w14:anchorId="45EE8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64984" o:spid="_x0000_s2049" type="#_x0000_t136" style="position:absolute;margin-left:0;margin-top:0;width:591.95pt;height:110.95pt;rotation:315;z-index:-251655168;mso-position-horizontal:center;mso-position-horizontal-relative:margin;mso-position-vertical:center;mso-position-vertical-relative:margin" o:allowincell="f" fillcolor="#aeaaaa [2414]" stroked="f">
          <v:fill opacity=".5"/>
          <v:textpath style="font-family:&quot;Calibri&quot;;font-size:1pt" string="En proceso de fir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897"/>
    <w:multiLevelType w:val="hybridMultilevel"/>
    <w:tmpl w:val="58F414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55F3C44"/>
    <w:multiLevelType w:val="hybridMultilevel"/>
    <w:tmpl w:val="B72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0FA1"/>
    <w:multiLevelType w:val="hybridMultilevel"/>
    <w:tmpl w:val="65BC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D36DE"/>
    <w:multiLevelType w:val="hybridMultilevel"/>
    <w:tmpl w:val="1FEC28B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12B51"/>
    <w:multiLevelType w:val="hybridMultilevel"/>
    <w:tmpl w:val="20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61952"/>
    <w:multiLevelType w:val="hybridMultilevel"/>
    <w:tmpl w:val="38765898"/>
    <w:lvl w:ilvl="0" w:tplc="B644C00A">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rPr>
        <w:rFonts w:hint="default"/>
      </w:rPr>
    </w:lvl>
    <w:lvl w:ilvl="2" w:tplc="BD2A6A6C" w:tentative="1">
      <w:start w:val="1"/>
      <w:numFmt w:val="decimal"/>
      <w:lvlText w:val="%3."/>
      <w:lvlJc w:val="left"/>
      <w:pPr>
        <w:tabs>
          <w:tab w:val="num" w:pos="2160"/>
        </w:tabs>
        <w:ind w:left="2160" w:hanging="360"/>
      </w:pPr>
    </w:lvl>
    <w:lvl w:ilvl="3" w:tplc="44A8587C" w:tentative="1">
      <w:start w:val="1"/>
      <w:numFmt w:val="decimal"/>
      <w:lvlText w:val="%4."/>
      <w:lvlJc w:val="left"/>
      <w:pPr>
        <w:tabs>
          <w:tab w:val="num" w:pos="2880"/>
        </w:tabs>
        <w:ind w:left="2880" w:hanging="360"/>
      </w:pPr>
    </w:lvl>
    <w:lvl w:ilvl="4" w:tplc="23527050" w:tentative="1">
      <w:start w:val="1"/>
      <w:numFmt w:val="decimal"/>
      <w:lvlText w:val="%5."/>
      <w:lvlJc w:val="left"/>
      <w:pPr>
        <w:tabs>
          <w:tab w:val="num" w:pos="3600"/>
        </w:tabs>
        <w:ind w:left="3600" w:hanging="360"/>
      </w:pPr>
    </w:lvl>
    <w:lvl w:ilvl="5" w:tplc="3EBE5A7E" w:tentative="1">
      <w:start w:val="1"/>
      <w:numFmt w:val="decimal"/>
      <w:lvlText w:val="%6."/>
      <w:lvlJc w:val="left"/>
      <w:pPr>
        <w:tabs>
          <w:tab w:val="num" w:pos="4320"/>
        </w:tabs>
        <w:ind w:left="4320" w:hanging="360"/>
      </w:pPr>
    </w:lvl>
    <w:lvl w:ilvl="6" w:tplc="2C146874" w:tentative="1">
      <w:start w:val="1"/>
      <w:numFmt w:val="decimal"/>
      <w:lvlText w:val="%7."/>
      <w:lvlJc w:val="left"/>
      <w:pPr>
        <w:tabs>
          <w:tab w:val="num" w:pos="5040"/>
        </w:tabs>
        <w:ind w:left="5040" w:hanging="360"/>
      </w:pPr>
    </w:lvl>
    <w:lvl w:ilvl="7" w:tplc="ABFED1FC" w:tentative="1">
      <w:start w:val="1"/>
      <w:numFmt w:val="decimal"/>
      <w:lvlText w:val="%8."/>
      <w:lvlJc w:val="left"/>
      <w:pPr>
        <w:tabs>
          <w:tab w:val="num" w:pos="5760"/>
        </w:tabs>
        <w:ind w:left="5760" w:hanging="360"/>
      </w:pPr>
    </w:lvl>
    <w:lvl w:ilvl="8" w:tplc="36BE6228" w:tentative="1">
      <w:start w:val="1"/>
      <w:numFmt w:val="decimal"/>
      <w:lvlText w:val="%9."/>
      <w:lvlJc w:val="left"/>
      <w:pPr>
        <w:tabs>
          <w:tab w:val="num" w:pos="6480"/>
        </w:tabs>
        <w:ind w:left="6480" w:hanging="360"/>
      </w:pPr>
    </w:lvl>
  </w:abstractNum>
  <w:abstractNum w:abstractNumId="6" w15:restartNumberingAfterBreak="0">
    <w:nsid w:val="0DE1247C"/>
    <w:multiLevelType w:val="hybridMultilevel"/>
    <w:tmpl w:val="AF3E7604"/>
    <w:lvl w:ilvl="0" w:tplc="DF729E5C">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B82697"/>
    <w:multiLevelType w:val="hybridMultilevel"/>
    <w:tmpl w:val="4DB0B9FA"/>
    <w:lvl w:ilvl="0" w:tplc="2306FFA0">
      <w:start w:val="2"/>
      <w:numFmt w:val="decimal"/>
      <w:lvlText w:val="%1."/>
      <w:lvlJc w:val="left"/>
      <w:pPr>
        <w:tabs>
          <w:tab w:val="num" w:pos="720"/>
        </w:tabs>
        <w:ind w:left="720" w:hanging="360"/>
      </w:pPr>
    </w:lvl>
    <w:lvl w:ilvl="1" w:tplc="21947BC8" w:tentative="1">
      <w:start w:val="1"/>
      <w:numFmt w:val="decimal"/>
      <w:lvlText w:val="%2."/>
      <w:lvlJc w:val="left"/>
      <w:pPr>
        <w:tabs>
          <w:tab w:val="num" w:pos="1440"/>
        </w:tabs>
        <w:ind w:left="1440" w:hanging="360"/>
      </w:pPr>
    </w:lvl>
    <w:lvl w:ilvl="2" w:tplc="20E8EACE" w:tentative="1">
      <w:start w:val="1"/>
      <w:numFmt w:val="decimal"/>
      <w:lvlText w:val="%3."/>
      <w:lvlJc w:val="left"/>
      <w:pPr>
        <w:tabs>
          <w:tab w:val="num" w:pos="2160"/>
        </w:tabs>
        <w:ind w:left="2160" w:hanging="360"/>
      </w:pPr>
    </w:lvl>
    <w:lvl w:ilvl="3" w:tplc="89ECC2BA" w:tentative="1">
      <w:start w:val="1"/>
      <w:numFmt w:val="decimal"/>
      <w:lvlText w:val="%4."/>
      <w:lvlJc w:val="left"/>
      <w:pPr>
        <w:tabs>
          <w:tab w:val="num" w:pos="2880"/>
        </w:tabs>
        <w:ind w:left="2880" w:hanging="360"/>
      </w:pPr>
    </w:lvl>
    <w:lvl w:ilvl="4" w:tplc="FB940962" w:tentative="1">
      <w:start w:val="1"/>
      <w:numFmt w:val="decimal"/>
      <w:lvlText w:val="%5."/>
      <w:lvlJc w:val="left"/>
      <w:pPr>
        <w:tabs>
          <w:tab w:val="num" w:pos="3600"/>
        </w:tabs>
        <w:ind w:left="3600" w:hanging="360"/>
      </w:pPr>
    </w:lvl>
    <w:lvl w:ilvl="5" w:tplc="5A9C6A42" w:tentative="1">
      <w:start w:val="1"/>
      <w:numFmt w:val="decimal"/>
      <w:lvlText w:val="%6."/>
      <w:lvlJc w:val="left"/>
      <w:pPr>
        <w:tabs>
          <w:tab w:val="num" w:pos="4320"/>
        </w:tabs>
        <w:ind w:left="4320" w:hanging="360"/>
      </w:pPr>
    </w:lvl>
    <w:lvl w:ilvl="6" w:tplc="D9EE00C8" w:tentative="1">
      <w:start w:val="1"/>
      <w:numFmt w:val="decimal"/>
      <w:lvlText w:val="%7."/>
      <w:lvlJc w:val="left"/>
      <w:pPr>
        <w:tabs>
          <w:tab w:val="num" w:pos="5040"/>
        </w:tabs>
        <w:ind w:left="5040" w:hanging="360"/>
      </w:pPr>
    </w:lvl>
    <w:lvl w:ilvl="7" w:tplc="65ACDD28" w:tentative="1">
      <w:start w:val="1"/>
      <w:numFmt w:val="decimal"/>
      <w:lvlText w:val="%8."/>
      <w:lvlJc w:val="left"/>
      <w:pPr>
        <w:tabs>
          <w:tab w:val="num" w:pos="5760"/>
        </w:tabs>
        <w:ind w:left="5760" w:hanging="360"/>
      </w:pPr>
    </w:lvl>
    <w:lvl w:ilvl="8" w:tplc="F25C3C96" w:tentative="1">
      <w:start w:val="1"/>
      <w:numFmt w:val="decimal"/>
      <w:lvlText w:val="%9."/>
      <w:lvlJc w:val="left"/>
      <w:pPr>
        <w:tabs>
          <w:tab w:val="num" w:pos="6480"/>
        </w:tabs>
        <w:ind w:left="6480" w:hanging="360"/>
      </w:pPr>
    </w:lvl>
  </w:abstractNum>
  <w:abstractNum w:abstractNumId="8" w15:restartNumberingAfterBreak="0">
    <w:nsid w:val="0FD74ED2"/>
    <w:multiLevelType w:val="hybridMultilevel"/>
    <w:tmpl w:val="0C14B3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1FD44DB"/>
    <w:multiLevelType w:val="hybridMultilevel"/>
    <w:tmpl w:val="74D6AA28"/>
    <w:lvl w:ilvl="0" w:tplc="518A8D02">
      <w:start w:val="1"/>
      <w:numFmt w:val="bullet"/>
      <w:lvlText w:val=""/>
      <w:lvlJc w:val="left"/>
      <w:pPr>
        <w:tabs>
          <w:tab w:val="num" w:pos="720"/>
        </w:tabs>
        <w:ind w:left="720" w:hanging="360"/>
      </w:pPr>
      <w:rPr>
        <w:rFonts w:ascii="Wingdings" w:hAnsi="Wingdings" w:hint="default"/>
      </w:rPr>
    </w:lvl>
    <w:lvl w:ilvl="1" w:tplc="059A5D42" w:tentative="1">
      <w:start w:val="1"/>
      <w:numFmt w:val="bullet"/>
      <w:lvlText w:val=""/>
      <w:lvlJc w:val="left"/>
      <w:pPr>
        <w:tabs>
          <w:tab w:val="num" w:pos="1440"/>
        </w:tabs>
        <w:ind w:left="1440" w:hanging="360"/>
      </w:pPr>
      <w:rPr>
        <w:rFonts w:ascii="Wingdings" w:hAnsi="Wingdings" w:hint="default"/>
      </w:rPr>
    </w:lvl>
    <w:lvl w:ilvl="2" w:tplc="16D43D44" w:tentative="1">
      <w:start w:val="1"/>
      <w:numFmt w:val="bullet"/>
      <w:lvlText w:val=""/>
      <w:lvlJc w:val="left"/>
      <w:pPr>
        <w:tabs>
          <w:tab w:val="num" w:pos="2160"/>
        </w:tabs>
        <w:ind w:left="2160" w:hanging="360"/>
      </w:pPr>
      <w:rPr>
        <w:rFonts w:ascii="Wingdings" w:hAnsi="Wingdings" w:hint="default"/>
      </w:rPr>
    </w:lvl>
    <w:lvl w:ilvl="3" w:tplc="E07A568C" w:tentative="1">
      <w:start w:val="1"/>
      <w:numFmt w:val="bullet"/>
      <w:lvlText w:val=""/>
      <w:lvlJc w:val="left"/>
      <w:pPr>
        <w:tabs>
          <w:tab w:val="num" w:pos="2880"/>
        </w:tabs>
        <w:ind w:left="2880" w:hanging="360"/>
      </w:pPr>
      <w:rPr>
        <w:rFonts w:ascii="Wingdings" w:hAnsi="Wingdings" w:hint="default"/>
      </w:rPr>
    </w:lvl>
    <w:lvl w:ilvl="4" w:tplc="BE321E1A" w:tentative="1">
      <w:start w:val="1"/>
      <w:numFmt w:val="bullet"/>
      <w:lvlText w:val=""/>
      <w:lvlJc w:val="left"/>
      <w:pPr>
        <w:tabs>
          <w:tab w:val="num" w:pos="3600"/>
        </w:tabs>
        <w:ind w:left="3600" w:hanging="360"/>
      </w:pPr>
      <w:rPr>
        <w:rFonts w:ascii="Wingdings" w:hAnsi="Wingdings" w:hint="default"/>
      </w:rPr>
    </w:lvl>
    <w:lvl w:ilvl="5" w:tplc="40A448EC" w:tentative="1">
      <w:start w:val="1"/>
      <w:numFmt w:val="bullet"/>
      <w:lvlText w:val=""/>
      <w:lvlJc w:val="left"/>
      <w:pPr>
        <w:tabs>
          <w:tab w:val="num" w:pos="4320"/>
        </w:tabs>
        <w:ind w:left="4320" w:hanging="360"/>
      </w:pPr>
      <w:rPr>
        <w:rFonts w:ascii="Wingdings" w:hAnsi="Wingdings" w:hint="default"/>
      </w:rPr>
    </w:lvl>
    <w:lvl w:ilvl="6" w:tplc="D3002C7A" w:tentative="1">
      <w:start w:val="1"/>
      <w:numFmt w:val="bullet"/>
      <w:lvlText w:val=""/>
      <w:lvlJc w:val="left"/>
      <w:pPr>
        <w:tabs>
          <w:tab w:val="num" w:pos="5040"/>
        </w:tabs>
        <w:ind w:left="5040" w:hanging="360"/>
      </w:pPr>
      <w:rPr>
        <w:rFonts w:ascii="Wingdings" w:hAnsi="Wingdings" w:hint="default"/>
      </w:rPr>
    </w:lvl>
    <w:lvl w:ilvl="7" w:tplc="8DB00420" w:tentative="1">
      <w:start w:val="1"/>
      <w:numFmt w:val="bullet"/>
      <w:lvlText w:val=""/>
      <w:lvlJc w:val="left"/>
      <w:pPr>
        <w:tabs>
          <w:tab w:val="num" w:pos="5760"/>
        </w:tabs>
        <w:ind w:left="5760" w:hanging="360"/>
      </w:pPr>
      <w:rPr>
        <w:rFonts w:ascii="Wingdings" w:hAnsi="Wingdings" w:hint="default"/>
      </w:rPr>
    </w:lvl>
    <w:lvl w:ilvl="8" w:tplc="B8040F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4C3054"/>
    <w:multiLevelType w:val="hybridMultilevel"/>
    <w:tmpl w:val="93DC0B8C"/>
    <w:lvl w:ilvl="0" w:tplc="E2FC8F86">
      <w:start w:val="1"/>
      <w:numFmt w:val="decimal"/>
      <w:lvlText w:val="%1."/>
      <w:lvlJc w:val="left"/>
      <w:pPr>
        <w:ind w:left="720" w:hanging="360"/>
      </w:pPr>
      <w:rPr>
        <w:rFonts w:ascii="Calibri"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E21B9C"/>
    <w:multiLevelType w:val="hybridMultilevel"/>
    <w:tmpl w:val="3CE0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E48F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6C61F6"/>
    <w:multiLevelType w:val="hybridMultilevel"/>
    <w:tmpl w:val="C12E797C"/>
    <w:lvl w:ilvl="0" w:tplc="FE4E78FE">
      <w:start w:val="1"/>
      <w:numFmt w:val="bullet"/>
      <w:lvlText w:val="•"/>
      <w:lvlJc w:val="left"/>
      <w:pPr>
        <w:tabs>
          <w:tab w:val="num" w:pos="720"/>
        </w:tabs>
        <w:ind w:left="720" w:hanging="360"/>
      </w:pPr>
      <w:rPr>
        <w:rFonts w:ascii="Arial" w:hAnsi="Arial" w:hint="default"/>
      </w:rPr>
    </w:lvl>
    <w:lvl w:ilvl="1" w:tplc="2ADA78CE" w:tentative="1">
      <w:start w:val="1"/>
      <w:numFmt w:val="bullet"/>
      <w:lvlText w:val="•"/>
      <w:lvlJc w:val="left"/>
      <w:pPr>
        <w:tabs>
          <w:tab w:val="num" w:pos="1440"/>
        </w:tabs>
        <w:ind w:left="1440" w:hanging="360"/>
      </w:pPr>
      <w:rPr>
        <w:rFonts w:ascii="Arial" w:hAnsi="Arial" w:hint="default"/>
      </w:rPr>
    </w:lvl>
    <w:lvl w:ilvl="2" w:tplc="E06A038C" w:tentative="1">
      <w:start w:val="1"/>
      <w:numFmt w:val="bullet"/>
      <w:lvlText w:val="•"/>
      <w:lvlJc w:val="left"/>
      <w:pPr>
        <w:tabs>
          <w:tab w:val="num" w:pos="2160"/>
        </w:tabs>
        <w:ind w:left="2160" w:hanging="360"/>
      </w:pPr>
      <w:rPr>
        <w:rFonts w:ascii="Arial" w:hAnsi="Arial" w:hint="default"/>
      </w:rPr>
    </w:lvl>
    <w:lvl w:ilvl="3" w:tplc="66F8B650" w:tentative="1">
      <w:start w:val="1"/>
      <w:numFmt w:val="bullet"/>
      <w:lvlText w:val="•"/>
      <w:lvlJc w:val="left"/>
      <w:pPr>
        <w:tabs>
          <w:tab w:val="num" w:pos="2880"/>
        </w:tabs>
        <w:ind w:left="2880" w:hanging="360"/>
      </w:pPr>
      <w:rPr>
        <w:rFonts w:ascii="Arial" w:hAnsi="Arial" w:hint="default"/>
      </w:rPr>
    </w:lvl>
    <w:lvl w:ilvl="4" w:tplc="C5641402" w:tentative="1">
      <w:start w:val="1"/>
      <w:numFmt w:val="bullet"/>
      <w:lvlText w:val="•"/>
      <w:lvlJc w:val="left"/>
      <w:pPr>
        <w:tabs>
          <w:tab w:val="num" w:pos="3600"/>
        </w:tabs>
        <w:ind w:left="3600" w:hanging="360"/>
      </w:pPr>
      <w:rPr>
        <w:rFonts w:ascii="Arial" w:hAnsi="Arial" w:hint="default"/>
      </w:rPr>
    </w:lvl>
    <w:lvl w:ilvl="5" w:tplc="F078C262" w:tentative="1">
      <w:start w:val="1"/>
      <w:numFmt w:val="bullet"/>
      <w:lvlText w:val="•"/>
      <w:lvlJc w:val="left"/>
      <w:pPr>
        <w:tabs>
          <w:tab w:val="num" w:pos="4320"/>
        </w:tabs>
        <w:ind w:left="4320" w:hanging="360"/>
      </w:pPr>
      <w:rPr>
        <w:rFonts w:ascii="Arial" w:hAnsi="Arial" w:hint="default"/>
      </w:rPr>
    </w:lvl>
    <w:lvl w:ilvl="6" w:tplc="AD02B858" w:tentative="1">
      <w:start w:val="1"/>
      <w:numFmt w:val="bullet"/>
      <w:lvlText w:val="•"/>
      <w:lvlJc w:val="left"/>
      <w:pPr>
        <w:tabs>
          <w:tab w:val="num" w:pos="5040"/>
        </w:tabs>
        <w:ind w:left="5040" w:hanging="360"/>
      </w:pPr>
      <w:rPr>
        <w:rFonts w:ascii="Arial" w:hAnsi="Arial" w:hint="default"/>
      </w:rPr>
    </w:lvl>
    <w:lvl w:ilvl="7" w:tplc="B596C31E" w:tentative="1">
      <w:start w:val="1"/>
      <w:numFmt w:val="bullet"/>
      <w:lvlText w:val="•"/>
      <w:lvlJc w:val="left"/>
      <w:pPr>
        <w:tabs>
          <w:tab w:val="num" w:pos="5760"/>
        </w:tabs>
        <w:ind w:left="5760" w:hanging="360"/>
      </w:pPr>
      <w:rPr>
        <w:rFonts w:ascii="Arial" w:hAnsi="Arial" w:hint="default"/>
      </w:rPr>
    </w:lvl>
    <w:lvl w:ilvl="8" w:tplc="D8E8D2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9A5ED8"/>
    <w:multiLevelType w:val="hybridMultilevel"/>
    <w:tmpl w:val="7C462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9F0FD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572DDD"/>
    <w:multiLevelType w:val="hybridMultilevel"/>
    <w:tmpl w:val="42AAD376"/>
    <w:lvl w:ilvl="0" w:tplc="E87A2E80">
      <w:start w:val="1"/>
      <w:numFmt w:val="bullet"/>
      <w:lvlText w:val="•"/>
      <w:lvlJc w:val="left"/>
      <w:pPr>
        <w:tabs>
          <w:tab w:val="num" w:pos="720"/>
        </w:tabs>
        <w:ind w:left="720" w:hanging="360"/>
      </w:pPr>
      <w:rPr>
        <w:rFonts w:ascii="Arial" w:hAnsi="Arial" w:hint="default"/>
      </w:rPr>
    </w:lvl>
    <w:lvl w:ilvl="1" w:tplc="71BE2AD8" w:tentative="1">
      <w:start w:val="1"/>
      <w:numFmt w:val="bullet"/>
      <w:lvlText w:val="•"/>
      <w:lvlJc w:val="left"/>
      <w:pPr>
        <w:tabs>
          <w:tab w:val="num" w:pos="1440"/>
        </w:tabs>
        <w:ind w:left="1440" w:hanging="360"/>
      </w:pPr>
      <w:rPr>
        <w:rFonts w:ascii="Arial" w:hAnsi="Arial" w:hint="default"/>
      </w:rPr>
    </w:lvl>
    <w:lvl w:ilvl="2" w:tplc="F2FA207C" w:tentative="1">
      <w:start w:val="1"/>
      <w:numFmt w:val="bullet"/>
      <w:lvlText w:val="•"/>
      <w:lvlJc w:val="left"/>
      <w:pPr>
        <w:tabs>
          <w:tab w:val="num" w:pos="2160"/>
        </w:tabs>
        <w:ind w:left="2160" w:hanging="360"/>
      </w:pPr>
      <w:rPr>
        <w:rFonts w:ascii="Arial" w:hAnsi="Arial" w:hint="default"/>
      </w:rPr>
    </w:lvl>
    <w:lvl w:ilvl="3" w:tplc="954AA4C8" w:tentative="1">
      <w:start w:val="1"/>
      <w:numFmt w:val="bullet"/>
      <w:lvlText w:val="•"/>
      <w:lvlJc w:val="left"/>
      <w:pPr>
        <w:tabs>
          <w:tab w:val="num" w:pos="2880"/>
        </w:tabs>
        <w:ind w:left="2880" w:hanging="360"/>
      </w:pPr>
      <w:rPr>
        <w:rFonts w:ascii="Arial" w:hAnsi="Arial" w:hint="default"/>
      </w:rPr>
    </w:lvl>
    <w:lvl w:ilvl="4" w:tplc="04D811C8" w:tentative="1">
      <w:start w:val="1"/>
      <w:numFmt w:val="bullet"/>
      <w:lvlText w:val="•"/>
      <w:lvlJc w:val="left"/>
      <w:pPr>
        <w:tabs>
          <w:tab w:val="num" w:pos="3600"/>
        </w:tabs>
        <w:ind w:left="3600" w:hanging="360"/>
      </w:pPr>
      <w:rPr>
        <w:rFonts w:ascii="Arial" w:hAnsi="Arial" w:hint="default"/>
      </w:rPr>
    </w:lvl>
    <w:lvl w:ilvl="5" w:tplc="7F24F734" w:tentative="1">
      <w:start w:val="1"/>
      <w:numFmt w:val="bullet"/>
      <w:lvlText w:val="•"/>
      <w:lvlJc w:val="left"/>
      <w:pPr>
        <w:tabs>
          <w:tab w:val="num" w:pos="4320"/>
        </w:tabs>
        <w:ind w:left="4320" w:hanging="360"/>
      </w:pPr>
      <w:rPr>
        <w:rFonts w:ascii="Arial" w:hAnsi="Arial" w:hint="default"/>
      </w:rPr>
    </w:lvl>
    <w:lvl w:ilvl="6" w:tplc="26669F3A" w:tentative="1">
      <w:start w:val="1"/>
      <w:numFmt w:val="bullet"/>
      <w:lvlText w:val="•"/>
      <w:lvlJc w:val="left"/>
      <w:pPr>
        <w:tabs>
          <w:tab w:val="num" w:pos="5040"/>
        </w:tabs>
        <w:ind w:left="5040" w:hanging="360"/>
      </w:pPr>
      <w:rPr>
        <w:rFonts w:ascii="Arial" w:hAnsi="Arial" w:hint="default"/>
      </w:rPr>
    </w:lvl>
    <w:lvl w:ilvl="7" w:tplc="FD6E1A56" w:tentative="1">
      <w:start w:val="1"/>
      <w:numFmt w:val="bullet"/>
      <w:lvlText w:val="•"/>
      <w:lvlJc w:val="left"/>
      <w:pPr>
        <w:tabs>
          <w:tab w:val="num" w:pos="5760"/>
        </w:tabs>
        <w:ind w:left="5760" w:hanging="360"/>
      </w:pPr>
      <w:rPr>
        <w:rFonts w:ascii="Arial" w:hAnsi="Arial" w:hint="default"/>
      </w:rPr>
    </w:lvl>
    <w:lvl w:ilvl="8" w:tplc="D3A85A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871599"/>
    <w:multiLevelType w:val="hybridMultilevel"/>
    <w:tmpl w:val="8BD29BBA"/>
    <w:lvl w:ilvl="0" w:tplc="D9B48A9C">
      <w:start w:val="1"/>
      <w:numFmt w:val="bullet"/>
      <w:lvlText w:val="•"/>
      <w:lvlJc w:val="left"/>
      <w:pPr>
        <w:tabs>
          <w:tab w:val="num" w:pos="720"/>
        </w:tabs>
        <w:ind w:left="720" w:hanging="360"/>
      </w:pPr>
      <w:rPr>
        <w:rFonts w:ascii="Arial" w:hAnsi="Arial" w:hint="default"/>
      </w:rPr>
    </w:lvl>
    <w:lvl w:ilvl="1" w:tplc="F6FA952C" w:tentative="1">
      <w:start w:val="1"/>
      <w:numFmt w:val="bullet"/>
      <w:lvlText w:val="•"/>
      <w:lvlJc w:val="left"/>
      <w:pPr>
        <w:tabs>
          <w:tab w:val="num" w:pos="1440"/>
        </w:tabs>
        <w:ind w:left="1440" w:hanging="360"/>
      </w:pPr>
      <w:rPr>
        <w:rFonts w:ascii="Arial" w:hAnsi="Arial" w:hint="default"/>
      </w:rPr>
    </w:lvl>
    <w:lvl w:ilvl="2" w:tplc="58CE51B6" w:tentative="1">
      <w:start w:val="1"/>
      <w:numFmt w:val="bullet"/>
      <w:lvlText w:val="•"/>
      <w:lvlJc w:val="left"/>
      <w:pPr>
        <w:tabs>
          <w:tab w:val="num" w:pos="2160"/>
        </w:tabs>
        <w:ind w:left="2160" w:hanging="360"/>
      </w:pPr>
      <w:rPr>
        <w:rFonts w:ascii="Arial" w:hAnsi="Arial" w:hint="default"/>
      </w:rPr>
    </w:lvl>
    <w:lvl w:ilvl="3" w:tplc="2E0AA57E" w:tentative="1">
      <w:start w:val="1"/>
      <w:numFmt w:val="bullet"/>
      <w:lvlText w:val="•"/>
      <w:lvlJc w:val="left"/>
      <w:pPr>
        <w:tabs>
          <w:tab w:val="num" w:pos="2880"/>
        </w:tabs>
        <w:ind w:left="2880" w:hanging="360"/>
      </w:pPr>
      <w:rPr>
        <w:rFonts w:ascii="Arial" w:hAnsi="Arial" w:hint="default"/>
      </w:rPr>
    </w:lvl>
    <w:lvl w:ilvl="4" w:tplc="4402538A" w:tentative="1">
      <w:start w:val="1"/>
      <w:numFmt w:val="bullet"/>
      <w:lvlText w:val="•"/>
      <w:lvlJc w:val="left"/>
      <w:pPr>
        <w:tabs>
          <w:tab w:val="num" w:pos="3600"/>
        </w:tabs>
        <w:ind w:left="3600" w:hanging="360"/>
      </w:pPr>
      <w:rPr>
        <w:rFonts w:ascii="Arial" w:hAnsi="Arial" w:hint="default"/>
      </w:rPr>
    </w:lvl>
    <w:lvl w:ilvl="5" w:tplc="2A905926" w:tentative="1">
      <w:start w:val="1"/>
      <w:numFmt w:val="bullet"/>
      <w:lvlText w:val="•"/>
      <w:lvlJc w:val="left"/>
      <w:pPr>
        <w:tabs>
          <w:tab w:val="num" w:pos="4320"/>
        </w:tabs>
        <w:ind w:left="4320" w:hanging="360"/>
      </w:pPr>
      <w:rPr>
        <w:rFonts w:ascii="Arial" w:hAnsi="Arial" w:hint="default"/>
      </w:rPr>
    </w:lvl>
    <w:lvl w:ilvl="6" w:tplc="819837A8" w:tentative="1">
      <w:start w:val="1"/>
      <w:numFmt w:val="bullet"/>
      <w:lvlText w:val="•"/>
      <w:lvlJc w:val="left"/>
      <w:pPr>
        <w:tabs>
          <w:tab w:val="num" w:pos="5040"/>
        </w:tabs>
        <w:ind w:left="5040" w:hanging="360"/>
      </w:pPr>
      <w:rPr>
        <w:rFonts w:ascii="Arial" w:hAnsi="Arial" w:hint="default"/>
      </w:rPr>
    </w:lvl>
    <w:lvl w:ilvl="7" w:tplc="8946B600" w:tentative="1">
      <w:start w:val="1"/>
      <w:numFmt w:val="bullet"/>
      <w:lvlText w:val="•"/>
      <w:lvlJc w:val="left"/>
      <w:pPr>
        <w:tabs>
          <w:tab w:val="num" w:pos="5760"/>
        </w:tabs>
        <w:ind w:left="5760" w:hanging="360"/>
      </w:pPr>
      <w:rPr>
        <w:rFonts w:ascii="Arial" w:hAnsi="Arial" w:hint="default"/>
      </w:rPr>
    </w:lvl>
    <w:lvl w:ilvl="8" w:tplc="A36AA1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4140BB"/>
    <w:multiLevelType w:val="hybridMultilevel"/>
    <w:tmpl w:val="1F3CA246"/>
    <w:lvl w:ilvl="0" w:tplc="C39CD122">
      <w:start w:val="1"/>
      <w:numFmt w:val="decimal"/>
      <w:lvlText w:val="%1."/>
      <w:lvlJc w:val="left"/>
      <w:pPr>
        <w:tabs>
          <w:tab w:val="num" w:pos="720"/>
        </w:tabs>
        <w:ind w:left="720" w:hanging="360"/>
      </w:pPr>
    </w:lvl>
    <w:lvl w:ilvl="1" w:tplc="C49E9970" w:tentative="1">
      <w:start w:val="1"/>
      <w:numFmt w:val="decimal"/>
      <w:lvlText w:val="%2."/>
      <w:lvlJc w:val="left"/>
      <w:pPr>
        <w:tabs>
          <w:tab w:val="num" w:pos="1440"/>
        </w:tabs>
        <w:ind w:left="1440" w:hanging="360"/>
      </w:pPr>
    </w:lvl>
    <w:lvl w:ilvl="2" w:tplc="D81082FC" w:tentative="1">
      <w:start w:val="1"/>
      <w:numFmt w:val="decimal"/>
      <w:lvlText w:val="%3."/>
      <w:lvlJc w:val="left"/>
      <w:pPr>
        <w:tabs>
          <w:tab w:val="num" w:pos="2160"/>
        </w:tabs>
        <w:ind w:left="2160" w:hanging="360"/>
      </w:pPr>
    </w:lvl>
    <w:lvl w:ilvl="3" w:tplc="78048BF4" w:tentative="1">
      <w:start w:val="1"/>
      <w:numFmt w:val="decimal"/>
      <w:lvlText w:val="%4."/>
      <w:lvlJc w:val="left"/>
      <w:pPr>
        <w:tabs>
          <w:tab w:val="num" w:pos="2880"/>
        </w:tabs>
        <w:ind w:left="2880" w:hanging="360"/>
      </w:pPr>
    </w:lvl>
    <w:lvl w:ilvl="4" w:tplc="74764466" w:tentative="1">
      <w:start w:val="1"/>
      <w:numFmt w:val="decimal"/>
      <w:lvlText w:val="%5."/>
      <w:lvlJc w:val="left"/>
      <w:pPr>
        <w:tabs>
          <w:tab w:val="num" w:pos="3600"/>
        </w:tabs>
        <w:ind w:left="3600" w:hanging="360"/>
      </w:pPr>
    </w:lvl>
    <w:lvl w:ilvl="5" w:tplc="5F2E0576" w:tentative="1">
      <w:start w:val="1"/>
      <w:numFmt w:val="decimal"/>
      <w:lvlText w:val="%6."/>
      <w:lvlJc w:val="left"/>
      <w:pPr>
        <w:tabs>
          <w:tab w:val="num" w:pos="4320"/>
        </w:tabs>
        <w:ind w:left="4320" w:hanging="360"/>
      </w:pPr>
    </w:lvl>
    <w:lvl w:ilvl="6" w:tplc="F326A83E" w:tentative="1">
      <w:start w:val="1"/>
      <w:numFmt w:val="decimal"/>
      <w:lvlText w:val="%7."/>
      <w:lvlJc w:val="left"/>
      <w:pPr>
        <w:tabs>
          <w:tab w:val="num" w:pos="5040"/>
        </w:tabs>
        <w:ind w:left="5040" w:hanging="360"/>
      </w:pPr>
    </w:lvl>
    <w:lvl w:ilvl="7" w:tplc="CAE68E88" w:tentative="1">
      <w:start w:val="1"/>
      <w:numFmt w:val="decimal"/>
      <w:lvlText w:val="%8."/>
      <w:lvlJc w:val="left"/>
      <w:pPr>
        <w:tabs>
          <w:tab w:val="num" w:pos="5760"/>
        </w:tabs>
        <w:ind w:left="5760" w:hanging="360"/>
      </w:pPr>
    </w:lvl>
    <w:lvl w:ilvl="8" w:tplc="5EA413A2" w:tentative="1">
      <w:start w:val="1"/>
      <w:numFmt w:val="decimal"/>
      <w:lvlText w:val="%9."/>
      <w:lvlJc w:val="left"/>
      <w:pPr>
        <w:tabs>
          <w:tab w:val="num" w:pos="6480"/>
        </w:tabs>
        <w:ind w:left="6480" w:hanging="360"/>
      </w:pPr>
    </w:lvl>
  </w:abstractNum>
  <w:abstractNum w:abstractNumId="19" w15:restartNumberingAfterBreak="0">
    <w:nsid w:val="2B337690"/>
    <w:multiLevelType w:val="hybridMultilevel"/>
    <w:tmpl w:val="C7B02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371AF9"/>
    <w:multiLevelType w:val="hybridMultilevel"/>
    <w:tmpl w:val="A072C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DF04D2"/>
    <w:multiLevelType w:val="hybridMultilevel"/>
    <w:tmpl w:val="24C85998"/>
    <w:lvl w:ilvl="0" w:tplc="A942F7BA">
      <w:start w:val="1"/>
      <w:numFmt w:val="decimal"/>
      <w:lvlText w:val="%1."/>
      <w:lvlJc w:val="left"/>
      <w:pPr>
        <w:tabs>
          <w:tab w:val="num" w:pos="720"/>
        </w:tabs>
        <w:ind w:left="720" w:hanging="360"/>
      </w:pPr>
    </w:lvl>
    <w:lvl w:ilvl="1" w:tplc="4F167FC4" w:tentative="1">
      <w:start w:val="1"/>
      <w:numFmt w:val="decimal"/>
      <w:lvlText w:val="%2."/>
      <w:lvlJc w:val="left"/>
      <w:pPr>
        <w:tabs>
          <w:tab w:val="num" w:pos="1440"/>
        </w:tabs>
        <w:ind w:left="1440" w:hanging="360"/>
      </w:pPr>
    </w:lvl>
    <w:lvl w:ilvl="2" w:tplc="0352B2AA" w:tentative="1">
      <w:start w:val="1"/>
      <w:numFmt w:val="decimal"/>
      <w:lvlText w:val="%3."/>
      <w:lvlJc w:val="left"/>
      <w:pPr>
        <w:tabs>
          <w:tab w:val="num" w:pos="2160"/>
        </w:tabs>
        <w:ind w:left="2160" w:hanging="360"/>
      </w:pPr>
    </w:lvl>
    <w:lvl w:ilvl="3" w:tplc="AEB4B556" w:tentative="1">
      <w:start w:val="1"/>
      <w:numFmt w:val="decimal"/>
      <w:lvlText w:val="%4."/>
      <w:lvlJc w:val="left"/>
      <w:pPr>
        <w:tabs>
          <w:tab w:val="num" w:pos="2880"/>
        </w:tabs>
        <w:ind w:left="2880" w:hanging="360"/>
      </w:pPr>
    </w:lvl>
    <w:lvl w:ilvl="4" w:tplc="47D87A9A" w:tentative="1">
      <w:start w:val="1"/>
      <w:numFmt w:val="decimal"/>
      <w:lvlText w:val="%5."/>
      <w:lvlJc w:val="left"/>
      <w:pPr>
        <w:tabs>
          <w:tab w:val="num" w:pos="3600"/>
        </w:tabs>
        <w:ind w:left="3600" w:hanging="360"/>
      </w:pPr>
    </w:lvl>
    <w:lvl w:ilvl="5" w:tplc="0B9E1EA8" w:tentative="1">
      <w:start w:val="1"/>
      <w:numFmt w:val="decimal"/>
      <w:lvlText w:val="%6."/>
      <w:lvlJc w:val="left"/>
      <w:pPr>
        <w:tabs>
          <w:tab w:val="num" w:pos="4320"/>
        </w:tabs>
        <w:ind w:left="4320" w:hanging="360"/>
      </w:pPr>
    </w:lvl>
    <w:lvl w:ilvl="6" w:tplc="9B406746" w:tentative="1">
      <w:start w:val="1"/>
      <w:numFmt w:val="decimal"/>
      <w:lvlText w:val="%7."/>
      <w:lvlJc w:val="left"/>
      <w:pPr>
        <w:tabs>
          <w:tab w:val="num" w:pos="5040"/>
        </w:tabs>
        <w:ind w:left="5040" w:hanging="360"/>
      </w:pPr>
    </w:lvl>
    <w:lvl w:ilvl="7" w:tplc="442CAFCE" w:tentative="1">
      <w:start w:val="1"/>
      <w:numFmt w:val="decimal"/>
      <w:lvlText w:val="%8."/>
      <w:lvlJc w:val="left"/>
      <w:pPr>
        <w:tabs>
          <w:tab w:val="num" w:pos="5760"/>
        </w:tabs>
        <w:ind w:left="5760" w:hanging="360"/>
      </w:pPr>
    </w:lvl>
    <w:lvl w:ilvl="8" w:tplc="F3CC6F9E" w:tentative="1">
      <w:start w:val="1"/>
      <w:numFmt w:val="decimal"/>
      <w:lvlText w:val="%9."/>
      <w:lvlJc w:val="left"/>
      <w:pPr>
        <w:tabs>
          <w:tab w:val="num" w:pos="6480"/>
        </w:tabs>
        <w:ind w:left="6480" w:hanging="360"/>
      </w:pPr>
    </w:lvl>
  </w:abstractNum>
  <w:abstractNum w:abstractNumId="22" w15:restartNumberingAfterBreak="0">
    <w:nsid w:val="357E5340"/>
    <w:multiLevelType w:val="hybridMultilevel"/>
    <w:tmpl w:val="E93EA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B05B10"/>
    <w:multiLevelType w:val="hybridMultilevel"/>
    <w:tmpl w:val="8DDCCD6E"/>
    <w:lvl w:ilvl="0" w:tplc="90F23B1E">
      <w:start w:val="1"/>
      <w:numFmt w:val="bullet"/>
      <w:lvlText w:val=""/>
      <w:lvlJc w:val="left"/>
      <w:pPr>
        <w:tabs>
          <w:tab w:val="num" w:pos="720"/>
        </w:tabs>
        <w:ind w:left="720" w:hanging="360"/>
      </w:pPr>
      <w:rPr>
        <w:rFonts w:ascii="Wingdings" w:hAnsi="Wingdings" w:hint="default"/>
      </w:rPr>
    </w:lvl>
    <w:lvl w:ilvl="1" w:tplc="497C8C66" w:tentative="1">
      <w:start w:val="1"/>
      <w:numFmt w:val="bullet"/>
      <w:lvlText w:val=""/>
      <w:lvlJc w:val="left"/>
      <w:pPr>
        <w:tabs>
          <w:tab w:val="num" w:pos="1440"/>
        </w:tabs>
        <w:ind w:left="1440" w:hanging="360"/>
      </w:pPr>
      <w:rPr>
        <w:rFonts w:ascii="Wingdings" w:hAnsi="Wingdings" w:hint="default"/>
      </w:rPr>
    </w:lvl>
    <w:lvl w:ilvl="2" w:tplc="990E4B54" w:tentative="1">
      <w:start w:val="1"/>
      <w:numFmt w:val="bullet"/>
      <w:lvlText w:val=""/>
      <w:lvlJc w:val="left"/>
      <w:pPr>
        <w:tabs>
          <w:tab w:val="num" w:pos="2160"/>
        </w:tabs>
        <w:ind w:left="2160" w:hanging="360"/>
      </w:pPr>
      <w:rPr>
        <w:rFonts w:ascii="Wingdings" w:hAnsi="Wingdings" w:hint="default"/>
      </w:rPr>
    </w:lvl>
    <w:lvl w:ilvl="3" w:tplc="4D5675A2" w:tentative="1">
      <w:start w:val="1"/>
      <w:numFmt w:val="bullet"/>
      <w:lvlText w:val=""/>
      <w:lvlJc w:val="left"/>
      <w:pPr>
        <w:tabs>
          <w:tab w:val="num" w:pos="2880"/>
        </w:tabs>
        <w:ind w:left="2880" w:hanging="360"/>
      </w:pPr>
      <w:rPr>
        <w:rFonts w:ascii="Wingdings" w:hAnsi="Wingdings" w:hint="default"/>
      </w:rPr>
    </w:lvl>
    <w:lvl w:ilvl="4" w:tplc="32400B72" w:tentative="1">
      <w:start w:val="1"/>
      <w:numFmt w:val="bullet"/>
      <w:lvlText w:val=""/>
      <w:lvlJc w:val="left"/>
      <w:pPr>
        <w:tabs>
          <w:tab w:val="num" w:pos="3600"/>
        </w:tabs>
        <w:ind w:left="3600" w:hanging="360"/>
      </w:pPr>
      <w:rPr>
        <w:rFonts w:ascii="Wingdings" w:hAnsi="Wingdings" w:hint="default"/>
      </w:rPr>
    </w:lvl>
    <w:lvl w:ilvl="5" w:tplc="6ED093FC" w:tentative="1">
      <w:start w:val="1"/>
      <w:numFmt w:val="bullet"/>
      <w:lvlText w:val=""/>
      <w:lvlJc w:val="left"/>
      <w:pPr>
        <w:tabs>
          <w:tab w:val="num" w:pos="4320"/>
        </w:tabs>
        <w:ind w:left="4320" w:hanging="360"/>
      </w:pPr>
      <w:rPr>
        <w:rFonts w:ascii="Wingdings" w:hAnsi="Wingdings" w:hint="default"/>
      </w:rPr>
    </w:lvl>
    <w:lvl w:ilvl="6" w:tplc="B9602A92" w:tentative="1">
      <w:start w:val="1"/>
      <w:numFmt w:val="bullet"/>
      <w:lvlText w:val=""/>
      <w:lvlJc w:val="left"/>
      <w:pPr>
        <w:tabs>
          <w:tab w:val="num" w:pos="5040"/>
        </w:tabs>
        <w:ind w:left="5040" w:hanging="360"/>
      </w:pPr>
      <w:rPr>
        <w:rFonts w:ascii="Wingdings" w:hAnsi="Wingdings" w:hint="default"/>
      </w:rPr>
    </w:lvl>
    <w:lvl w:ilvl="7" w:tplc="A7DAE058" w:tentative="1">
      <w:start w:val="1"/>
      <w:numFmt w:val="bullet"/>
      <w:lvlText w:val=""/>
      <w:lvlJc w:val="left"/>
      <w:pPr>
        <w:tabs>
          <w:tab w:val="num" w:pos="5760"/>
        </w:tabs>
        <w:ind w:left="5760" w:hanging="360"/>
      </w:pPr>
      <w:rPr>
        <w:rFonts w:ascii="Wingdings" w:hAnsi="Wingdings" w:hint="default"/>
      </w:rPr>
    </w:lvl>
    <w:lvl w:ilvl="8" w:tplc="480C71E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3C50ED"/>
    <w:multiLevelType w:val="hybridMultilevel"/>
    <w:tmpl w:val="BDC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07739"/>
    <w:multiLevelType w:val="hybridMultilevel"/>
    <w:tmpl w:val="25EA09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944662"/>
    <w:multiLevelType w:val="hybridMultilevel"/>
    <w:tmpl w:val="141CB3AA"/>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6A74C3"/>
    <w:multiLevelType w:val="hybridMultilevel"/>
    <w:tmpl w:val="53EC1BAC"/>
    <w:lvl w:ilvl="0" w:tplc="186A0436">
      <w:start w:val="1"/>
      <w:numFmt w:val="bullet"/>
      <w:lvlText w:val=""/>
      <w:lvlJc w:val="left"/>
      <w:pPr>
        <w:tabs>
          <w:tab w:val="num" w:pos="720"/>
        </w:tabs>
        <w:ind w:left="720" w:hanging="360"/>
      </w:pPr>
      <w:rPr>
        <w:rFonts w:ascii="Wingdings" w:hAnsi="Wingdings" w:hint="default"/>
      </w:rPr>
    </w:lvl>
    <w:lvl w:ilvl="1" w:tplc="CC626EEE" w:tentative="1">
      <w:start w:val="1"/>
      <w:numFmt w:val="bullet"/>
      <w:lvlText w:val=""/>
      <w:lvlJc w:val="left"/>
      <w:pPr>
        <w:tabs>
          <w:tab w:val="num" w:pos="1440"/>
        </w:tabs>
        <w:ind w:left="1440" w:hanging="360"/>
      </w:pPr>
      <w:rPr>
        <w:rFonts w:ascii="Wingdings" w:hAnsi="Wingdings" w:hint="default"/>
      </w:rPr>
    </w:lvl>
    <w:lvl w:ilvl="2" w:tplc="26E468DC">
      <w:start w:val="1"/>
      <w:numFmt w:val="bullet"/>
      <w:lvlText w:val=""/>
      <w:lvlJc w:val="left"/>
      <w:pPr>
        <w:tabs>
          <w:tab w:val="num" w:pos="2160"/>
        </w:tabs>
        <w:ind w:left="2160" w:hanging="360"/>
      </w:pPr>
      <w:rPr>
        <w:rFonts w:ascii="Wingdings" w:hAnsi="Wingdings" w:hint="default"/>
      </w:rPr>
    </w:lvl>
    <w:lvl w:ilvl="3" w:tplc="39363A0A" w:tentative="1">
      <w:start w:val="1"/>
      <w:numFmt w:val="bullet"/>
      <w:lvlText w:val=""/>
      <w:lvlJc w:val="left"/>
      <w:pPr>
        <w:tabs>
          <w:tab w:val="num" w:pos="2880"/>
        </w:tabs>
        <w:ind w:left="2880" w:hanging="360"/>
      </w:pPr>
      <w:rPr>
        <w:rFonts w:ascii="Wingdings" w:hAnsi="Wingdings" w:hint="default"/>
      </w:rPr>
    </w:lvl>
    <w:lvl w:ilvl="4" w:tplc="05C6B85A" w:tentative="1">
      <w:start w:val="1"/>
      <w:numFmt w:val="bullet"/>
      <w:lvlText w:val=""/>
      <w:lvlJc w:val="left"/>
      <w:pPr>
        <w:tabs>
          <w:tab w:val="num" w:pos="3600"/>
        </w:tabs>
        <w:ind w:left="3600" w:hanging="360"/>
      </w:pPr>
      <w:rPr>
        <w:rFonts w:ascii="Wingdings" w:hAnsi="Wingdings" w:hint="default"/>
      </w:rPr>
    </w:lvl>
    <w:lvl w:ilvl="5" w:tplc="E046930A" w:tentative="1">
      <w:start w:val="1"/>
      <w:numFmt w:val="bullet"/>
      <w:lvlText w:val=""/>
      <w:lvlJc w:val="left"/>
      <w:pPr>
        <w:tabs>
          <w:tab w:val="num" w:pos="4320"/>
        </w:tabs>
        <w:ind w:left="4320" w:hanging="360"/>
      </w:pPr>
      <w:rPr>
        <w:rFonts w:ascii="Wingdings" w:hAnsi="Wingdings" w:hint="default"/>
      </w:rPr>
    </w:lvl>
    <w:lvl w:ilvl="6" w:tplc="7A4A01DE" w:tentative="1">
      <w:start w:val="1"/>
      <w:numFmt w:val="bullet"/>
      <w:lvlText w:val=""/>
      <w:lvlJc w:val="left"/>
      <w:pPr>
        <w:tabs>
          <w:tab w:val="num" w:pos="5040"/>
        </w:tabs>
        <w:ind w:left="5040" w:hanging="360"/>
      </w:pPr>
      <w:rPr>
        <w:rFonts w:ascii="Wingdings" w:hAnsi="Wingdings" w:hint="default"/>
      </w:rPr>
    </w:lvl>
    <w:lvl w:ilvl="7" w:tplc="188AA47E" w:tentative="1">
      <w:start w:val="1"/>
      <w:numFmt w:val="bullet"/>
      <w:lvlText w:val=""/>
      <w:lvlJc w:val="left"/>
      <w:pPr>
        <w:tabs>
          <w:tab w:val="num" w:pos="5760"/>
        </w:tabs>
        <w:ind w:left="5760" w:hanging="360"/>
      </w:pPr>
      <w:rPr>
        <w:rFonts w:ascii="Wingdings" w:hAnsi="Wingdings" w:hint="default"/>
      </w:rPr>
    </w:lvl>
    <w:lvl w:ilvl="8" w:tplc="E53E2D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FF6201"/>
    <w:multiLevelType w:val="hybridMultilevel"/>
    <w:tmpl w:val="0862F3FA"/>
    <w:lvl w:ilvl="0" w:tplc="3DB46FA8">
      <w:start w:val="3"/>
      <w:numFmt w:val="decimal"/>
      <w:lvlText w:val="%1."/>
      <w:lvlJc w:val="left"/>
      <w:pPr>
        <w:tabs>
          <w:tab w:val="num" w:pos="720"/>
        </w:tabs>
        <w:ind w:left="720" w:hanging="360"/>
      </w:pPr>
    </w:lvl>
    <w:lvl w:ilvl="1" w:tplc="22E07522" w:tentative="1">
      <w:start w:val="1"/>
      <w:numFmt w:val="decimal"/>
      <w:lvlText w:val="%2."/>
      <w:lvlJc w:val="left"/>
      <w:pPr>
        <w:tabs>
          <w:tab w:val="num" w:pos="1440"/>
        </w:tabs>
        <w:ind w:left="1440" w:hanging="360"/>
      </w:pPr>
    </w:lvl>
    <w:lvl w:ilvl="2" w:tplc="073CF0C4" w:tentative="1">
      <w:start w:val="1"/>
      <w:numFmt w:val="decimal"/>
      <w:lvlText w:val="%3."/>
      <w:lvlJc w:val="left"/>
      <w:pPr>
        <w:tabs>
          <w:tab w:val="num" w:pos="2160"/>
        </w:tabs>
        <w:ind w:left="2160" w:hanging="360"/>
      </w:pPr>
    </w:lvl>
    <w:lvl w:ilvl="3" w:tplc="4C48C652" w:tentative="1">
      <w:start w:val="1"/>
      <w:numFmt w:val="decimal"/>
      <w:lvlText w:val="%4."/>
      <w:lvlJc w:val="left"/>
      <w:pPr>
        <w:tabs>
          <w:tab w:val="num" w:pos="2880"/>
        </w:tabs>
        <w:ind w:left="2880" w:hanging="360"/>
      </w:pPr>
    </w:lvl>
    <w:lvl w:ilvl="4" w:tplc="CF660B30" w:tentative="1">
      <w:start w:val="1"/>
      <w:numFmt w:val="decimal"/>
      <w:lvlText w:val="%5."/>
      <w:lvlJc w:val="left"/>
      <w:pPr>
        <w:tabs>
          <w:tab w:val="num" w:pos="3600"/>
        </w:tabs>
        <w:ind w:left="3600" w:hanging="360"/>
      </w:pPr>
    </w:lvl>
    <w:lvl w:ilvl="5" w:tplc="939A1CF2" w:tentative="1">
      <w:start w:val="1"/>
      <w:numFmt w:val="decimal"/>
      <w:lvlText w:val="%6."/>
      <w:lvlJc w:val="left"/>
      <w:pPr>
        <w:tabs>
          <w:tab w:val="num" w:pos="4320"/>
        </w:tabs>
        <w:ind w:left="4320" w:hanging="360"/>
      </w:pPr>
    </w:lvl>
    <w:lvl w:ilvl="6" w:tplc="CDE08CCA" w:tentative="1">
      <w:start w:val="1"/>
      <w:numFmt w:val="decimal"/>
      <w:lvlText w:val="%7."/>
      <w:lvlJc w:val="left"/>
      <w:pPr>
        <w:tabs>
          <w:tab w:val="num" w:pos="5040"/>
        </w:tabs>
        <w:ind w:left="5040" w:hanging="360"/>
      </w:pPr>
    </w:lvl>
    <w:lvl w:ilvl="7" w:tplc="CA049288" w:tentative="1">
      <w:start w:val="1"/>
      <w:numFmt w:val="decimal"/>
      <w:lvlText w:val="%8."/>
      <w:lvlJc w:val="left"/>
      <w:pPr>
        <w:tabs>
          <w:tab w:val="num" w:pos="5760"/>
        </w:tabs>
        <w:ind w:left="5760" w:hanging="360"/>
      </w:pPr>
    </w:lvl>
    <w:lvl w:ilvl="8" w:tplc="D85A7F1E" w:tentative="1">
      <w:start w:val="1"/>
      <w:numFmt w:val="decimal"/>
      <w:lvlText w:val="%9."/>
      <w:lvlJc w:val="left"/>
      <w:pPr>
        <w:tabs>
          <w:tab w:val="num" w:pos="6480"/>
        </w:tabs>
        <w:ind w:left="6480" w:hanging="360"/>
      </w:pPr>
    </w:lvl>
  </w:abstractNum>
  <w:abstractNum w:abstractNumId="29" w15:restartNumberingAfterBreak="0">
    <w:nsid w:val="4A8042A3"/>
    <w:multiLevelType w:val="hybridMultilevel"/>
    <w:tmpl w:val="F7A6215A"/>
    <w:lvl w:ilvl="0" w:tplc="320EB540">
      <w:start w:val="11"/>
      <w:numFmt w:val="decimal"/>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30" w15:restartNumberingAfterBreak="0">
    <w:nsid w:val="54120B81"/>
    <w:multiLevelType w:val="hybridMultilevel"/>
    <w:tmpl w:val="011A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6017C7"/>
    <w:multiLevelType w:val="hybridMultilevel"/>
    <w:tmpl w:val="D036547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32" w15:restartNumberingAfterBreak="0">
    <w:nsid w:val="56901C44"/>
    <w:multiLevelType w:val="hybridMultilevel"/>
    <w:tmpl w:val="071632F0"/>
    <w:lvl w:ilvl="0" w:tplc="FB046AA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A0345"/>
    <w:multiLevelType w:val="hybridMultilevel"/>
    <w:tmpl w:val="D038A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45922"/>
    <w:multiLevelType w:val="hybridMultilevel"/>
    <w:tmpl w:val="79D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F4773E"/>
    <w:multiLevelType w:val="hybridMultilevel"/>
    <w:tmpl w:val="44888A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F7283"/>
    <w:multiLevelType w:val="hybridMultilevel"/>
    <w:tmpl w:val="94900546"/>
    <w:lvl w:ilvl="0" w:tplc="CE064BCA">
      <w:start w:val="1"/>
      <w:numFmt w:val="decimal"/>
      <w:lvlText w:val="%1."/>
      <w:lvlJc w:val="left"/>
      <w:pPr>
        <w:tabs>
          <w:tab w:val="num" w:pos="720"/>
        </w:tabs>
        <w:ind w:left="720" w:hanging="360"/>
      </w:pPr>
    </w:lvl>
    <w:lvl w:ilvl="1" w:tplc="1D2A576A" w:tentative="1">
      <w:start w:val="1"/>
      <w:numFmt w:val="decimal"/>
      <w:lvlText w:val="%2."/>
      <w:lvlJc w:val="left"/>
      <w:pPr>
        <w:tabs>
          <w:tab w:val="num" w:pos="1440"/>
        </w:tabs>
        <w:ind w:left="1440" w:hanging="360"/>
      </w:pPr>
    </w:lvl>
    <w:lvl w:ilvl="2" w:tplc="19D6A570" w:tentative="1">
      <w:start w:val="1"/>
      <w:numFmt w:val="decimal"/>
      <w:lvlText w:val="%3."/>
      <w:lvlJc w:val="left"/>
      <w:pPr>
        <w:tabs>
          <w:tab w:val="num" w:pos="2160"/>
        </w:tabs>
        <w:ind w:left="2160" w:hanging="360"/>
      </w:pPr>
    </w:lvl>
    <w:lvl w:ilvl="3" w:tplc="69149892" w:tentative="1">
      <w:start w:val="1"/>
      <w:numFmt w:val="decimal"/>
      <w:lvlText w:val="%4."/>
      <w:lvlJc w:val="left"/>
      <w:pPr>
        <w:tabs>
          <w:tab w:val="num" w:pos="2880"/>
        </w:tabs>
        <w:ind w:left="2880" w:hanging="360"/>
      </w:pPr>
    </w:lvl>
    <w:lvl w:ilvl="4" w:tplc="A64E79A8" w:tentative="1">
      <w:start w:val="1"/>
      <w:numFmt w:val="decimal"/>
      <w:lvlText w:val="%5."/>
      <w:lvlJc w:val="left"/>
      <w:pPr>
        <w:tabs>
          <w:tab w:val="num" w:pos="3600"/>
        </w:tabs>
        <w:ind w:left="3600" w:hanging="360"/>
      </w:pPr>
    </w:lvl>
    <w:lvl w:ilvl="5" w:tplc="9B54746E" w:tentative="1">
      <w:start w:val="1"/>
      <w:numFmt w:val="decimal"/>
      <w:lvlText w:val="%6."/>
      <w:lvlJc w:val="left"/>
      <w:pPr>
        <w:tabs>
          <w:tab w:val="num" w:pos="4320"/>
        </w:tabs>
        <w:ind w:left="4320" w:hanging="360"/>
      </w:pPr>
    </w:lvl>
    <w:lvl w:ilvl="6" w:tplc="15AEF908" w:tentative="1">
      <w:start w:val="1"/>
      <w:numFmt w:val="decimal"/>
      <w:lvlText w:val="%7."/>
      <w:lvlJc w:val="left"/>
      <w:pPr>
        <w:tabs>
          <w:tab w:val="num" w:pos="5040"/>
        </w:tabs>
        <w:ind w:left="5040" w:hanging="360"/>
      </w:pPr>
    </w:lvl>
    <w:lvl w:ilvl="7" w:tplc="6466080C" w:tentative="1">
      <w:start w:val="1"/>
      <w:numFmt w:val="decimal"/>
      <w:lvlText w:val="%8."/>
      <w:lvlJc w:val="left"/>
      <w:pPr>
        <w:tabs>
          <w:tab w:val="num" w:pos="5760"/>
        </w:tabs>
        <w:ind w:left="5760" w:hanging="360"/>
      </w:pPr>
    </w:lvl>
    <w:lvl w:ilvl="8" w:tplc="2BD032DE" w:tentative="1">
      <w:start w:val="1"/>
      <w:numFmt w:val="decimal"/>
      <w:lvlText w:val="%9."/>
      <w:lvlJc w:val="left"/>
      <w:pPr>
        <w:tabs>
          <w:tab w:val="num" w:pos="6480"/>
        </w:tabs>
        <w:ind w:left="6480" w:hanging="360"/>
      </w:pPr>
    </w:lvl>
  </w:abstractNum>
  <w:abstractNum w:abstractNumId="38" w15:restartNumberingAfterBreak="0">
    <w:nsid w:val="64BB1ED2"/>
    <w:multiLevelType w:val="hybridMultilevel"/>
    <w:tmpl w:val="3BC2144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9" w15:restartNumberingAfterBreak="0">
    <w:nsid w:val="6A713CC6"/>
    <w:multiLevelType w:val="hybridMultilevel"/>
    <w:tmpl w:val="25B853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966825"/>
    <w:multiLevelType w:val="hybridMultilevel"/>
    <w:tmpl w:val="2458C550"/>
    <w:lvl w:ilvl="0" w:tplc="44F829A2">
      <w:start w:val="1"/>
      <w:numFmt w:val="decimal"/>
      <w:lvlText w:val="%1."/>
      <w:lvlJc w:val="left"/>
      <w:pPr>
        <w:tabs>
          <w:tab w:val="num" w:pos="720"/>
        </w:tabs>
        <w:ind w:left="720" w:hanging="360"/>
      </w:pPr>
    </w:lvl>
    <w:lvl w:ilvl="1" w:tplc="80500D34" w:tentative="1">
      <w:start w:val="1"/>
      <w:numFmt w:val="decimal"/>
      <w:lvlText w:val="%2."/>
      <w:lvlJc w:val="left"/>
      <w:pPr>
        <w:tabs>
          <w:tab w:val="num" w:pos="1440"/>
        </w:tabs>
        <w:ind w:left="1440" w:hanging="360"/>
      </w:pPr>
    </w:lvl>
    <w:lvl w:ilvl="2" w:tplc="FCB2C650" w:tentative="1">
      <w:start w:val="1"/>
      <w:numFmt w:val="decimal"/>
      <w:lvlText w:val="%3."/>
      <w:lvlJc w:val="left"/>
      <w:pPr>
        <w:tabs>
          <w:tab w:val="num" w:pos="2160"/>
        </w:tabs>
        <w:ind w:left="2160" w:hanging="360"/>
      </w:pPr>
    </w:lvl>
    <w:lvl w:ilvl="3" w:tplc="886033CE" w:tentative="1">
      <w:start w:val="1"/>
      <w:numFmt w:val="decimal"/>
      <w:lvlText w:val="%4."/>
      <w:lvlJc w:val="left"/>
      <w:pPr>
        <w:tabs>
          <w:tab w:val="num" w:pos="2880"/>
        </w:tabs>
        <w:ind w:left="2880" w:hanging="360"/>
      </w:pPr>
    </w:lvl>
    <w:lvl w:ilvl="4" w:tplc="B66CE854" w:tentative="1">
      <w:start w:val="1"/>
      <w:numFmt w:val="decimal"/>
      <w:lvlText w:val="%5."/>
      <w:lvlJc w:val="left"/>
      <w:pPr>
        <w:tabs>
          <w:tab w:val="num" w:pos="3600"/>
        </w:tabs>
        <w:ind w:left="3600" w:hanging="360"/>
      </w:pPr>
    </w:lvl>
    <w:lvl w:ilvl="5" w:tplc="5ECABE78" w:tentative="1">
      <w:start w:val="1"/>
      <w:numFmt w:val="decimal"/>
      <w:lvlText w:val="%6."/>
      <w:lvlJc w:val="left"/>
      <w:pPr>
        <w:tabs>
          <w:tab w:val="num" w:pos="4320"/>
        </w:tabs>
        <w:ind w:left="4320" w:hanging="360"/>
      </w:pPr>
    </w:lvl>
    <w:lvl w:ilvl="6" w:tplc="79CAA4E8" w:tentative="1">
      <w:start w:val="1"/>
      <w:numFmt w:val="decimal"/>
      <w:lvlText w:val="%7."/>
      <w:lvlJc w:val="left"/>
      <w:pPr>
        <w:tabs>
          <w:tab w:val="num" w:pos="5040"/>
        </w:tabs>
        <w:ind w:left="5040" w:hanging="360"/>
      </w:pPr>
    </w:lvl>
    <w:lvl w:ilvl="7" w:tplc="E5B25E30" w:tentative="1">
      <w:start w:val="1"/>
      <w:numFmt w:val="decimal"/>
      <w:lvlText w:val="%8."/>
      <w:lvlJc w:val="left"/>
      <w:pPr>
        <w:tabs>
          <w:tab w:val="num" w:pos="5760"/>
        </w:tabs>
        <w:ind w:left="5760" w:hanging="360"/>
      </w:pPr>
    </w:lvl>
    <w:lvl w:ilvl="8" w:tplc="BACCBB26" w:tentative="1">
      <w:start w:val="1"/>
      <w:numFmt w:val="decimal"/>
      <w:lvlText w:val="%9."/>
      <w:lvlJc w:val="left"/>
      <w:pPr>
        <w:tabs>
          <w:tab w:val="num" w:pos="6480"/>
        </w:tabs>
        <w:ind w:left="6480" w:hanging="360"/>
      </w:pPr>
    </w:lvl>
  </w:abstractNum>
  <w:abstractNum w:abstractNumId="41" w15:restartNumberingAfterBreak="0">
    <w:nsid w:val="77B47FC3"/>
    <w:multiLevelType w:val="hybridMultilevel"/>
    <w:tmpl w:val="54E2D9F2"/>
    <w:lvl w:ilvl="0" w:tplc="A914DA84">
      <w:start w:val="1"/>
      <w:numFmt w:val="bullet"/>
      <w:lvlText w:val="•"/>
      <w:lvlJc w:val="left"/>
      <w:pPr>
        <w:tabs>
          <w:tab w:val="num" w:pos="720"/>
        </w:tabs>
        <w:ind w:left="720" w:hanging="360"/>
      </w:pPr>
      <w:rPr>
        <w:rFonts w:ascii="Arial" w:hAnsi="Arial" w:hint="default"/>
      </w:rPr>
    </w:lvl>
    <w:lvl w:ilvl="1" w:tplc="7E68C7CA" w:tentative="1">
      <w:start w:val="1"/>
      <w:numFmt w:val="bullet"/>
      <w:lvlText w:val="•"/>
      <w:lvlJc w:val="left"/>
      <w:pPr>
        <w:tabs>
          <w:tab w:val="num" w:pos="1440"/>
        </w:tabs>
        <w:ind w:left="1440" w:hanging="360"/>
      </w:pPr>
      <w:rPr>
        <w:rFonts w:ascii="Arial" w:hAnsi="Arial" w:hint="default"/>
      </w:rPr>
    </w:lvl>
    <w:lvl w:ilvl="2" w:tplc="14A20CAE" w:tentative="1">
      <w:start w:val="1"/>
      <w:numFmt w:val="bullet"/>
      <w:lvlText w:val="•"/>
      <w:lvlJc w:val="left"/>
      <w:pPr>
        <w:tabs>
          <w:tab w:val="num" w:pos="2160"/>
        </w:tabs>
        <w:ind w:left="2160" w:hanging="360"/>
      </w:pPr>
      <w:rPr>
        <w:rFonts w:ascii="Arial" w:hAnsi="Arial" w:hint="default"/>
      </w:rPr>
    </w:lvl>
    <w:lvl w:ilvl="3" w:tplc="EA985DCE" w:tentative="1">
      <w:start w:val="1"/>
      <w:numFmt w:val="bullet"/>
      <w:lvlText w:val="•"/>
      <w:lvlJc w:val="left"/>
      <w:pPr>
        <w:tabs>
          <w:tab w:val="num" w:pos="2880"/>
        </w:tabs>
        <w:ind w:left="2880" w:hanging="360"/>
      </w:pPr>
      <w:rPr>
        <w:rFonts w:ascii="Arial" w:hAnsi="Arial" w:hint="default"/>
      </w:rPr>
    </w:lvl>
    <w:lvl w:ilvl="4" w:tplc="3CC0DE52" w:tentative="1">
      <w:start w:val="1"/>
      <w:numFmt w:val="bullet"/>
      <w:lvlText w:val="•"/>
      <w:lvlJc w:val="left"/>
      <w:pPr>
        <w:tabs>
          <w:tab w:val="num" w:pos="3600"/>
        </w:tabs>
        <w:ind w:left="3600" w:hanging="360"/>
      </w:pPr>
      <w:rPr>
        <w:rFonts w:ascii="Arial" w:hAnsi="Arial" w:hint="default"/>
      </w:rPr>
    </w:lvl>
    <w:lvl w:ilvl="5" w:tplc="6D18C1D8" w:tentative="1">
      <w:start w:val="1"/>
      <w:numFmt w:val="bullet"/>
      <w:lvlText w:val="•"/>
      <w:lvlJc w:val="left"/>
      <w:pPr>
        <w:tabs>
          <w:tab w:val="num" w:pos="4320"/>
        </w:tabs>
        <w:ind w:left="4320" w:hanging="360"/>
      </w:pPr>
      <w:rPr>
        <w:rFonts w:ascii="Arial" w:hAnsi="Arial" w:hint="default"/>
      </w:rPr>
    </w:lvl>
    <w:lvl w:ilvl="6" w:tplc="073CFBA2" w:tentative="1">
      <w:start w:val="1"/>
      <w:numFmt w:val="bullet"/>
      <w:lvlText w:val="•"/>
      <w:lvlJc w:val="left"/>
      <w:pPr>
        <w:tabs>
          <w:tab w:val="num" w:pos="5040"/>
        </w:tabs>
        <w:ind w:left="5040" w:hanging="360"/>
      </w:pPr>
      <w:rPr>
        <w:rFonts w:ascii="Arial" w:hAnsi="Arial" w:hint="default"/>
      </w:rPr>
    </w:lvl>
    <w:lvl w:ilvl="7" w:tplc="FF062758" w:tentative="1">
      <w:start w:val="1"/>
      <w:numFmt w:val="bullet"/>
      <w:lvlText w:val="•"/>
      <w:lvlJc w:val="left"/>
      <w:pPr>
        <w:tabs>
          <w:tab w:val="num" w:pos="5760"/>
        </w:tabs>
        <w:ind w:left="5760" w:hanging="360"/>
      </w:pPr>
      <w:rPr>
        <w:rFonts w:ascii="Arial" w:hAnsi="Arial" w:hint="default"/>
      </w:rPr>
    </w:lvl>
    <w:lvl w:ilvl="8" w:tplc="D548ECF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090F24"/>
    <w:multiLevelType w:val="hybridMultilevel"/>
    <w:tmpl w:val="0220E3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C0526E8"/>
    <w:multiLevelType w:val="hybridMultilevel"/>
    <w:tmpl w:val="B6F8BD0E"/>
    <w:lvl w:ilvl="0" w:tplc="5CFE1ADA">
      <w:start w:val="1"/>
      <w:numFmt w:val="decimal"/>
      <w:lvlText w:val="%1."/>
      <w:lvlJc w:val="left"/>
      <w:pPr>
        <w:tabs>
          <w:tab w:val="num" w:pos="720"/>
        </w:tabs>
        <w:ind w:left="720" w:hanging="360"/>
      </w:pPr>
    </w:lvl>
    <w:lvl w:ilvl="1" w:tplc="6618094A" w:tentative="1">
      <w:start w:val="1"/>
      <w:numFmt w:val="decimal"/>
      <w:lvlText w:val="%2."/>
      <w:lvlJc w:val="left"/>
      <w:pPr>
        <w:tabs>
          <w:tab w:val="num" w:pos="1440"/>
        </w:tabs>
        <w:ind w:left="1440" w:hanging="360"/>
      </w:pPr>
    </w:lvl>
    <w:lvl w:ilvl="2" w:tplc="9B046514" w:tentative="1">
      <w:start w:val="1"/>
      <w:numFmt w:val="decimal"/>
      <w:lvlText w:val="%3."/>
      <w:lvlJc w:val="left"/>
      <w:pPr>
        <w:tabs>
          <w:tab w:val="num" w:pos="2160"/>
        </w:tabs>
        <w:ind w:left="2160" w:hanging="360"/>
      </w:pPr>
    </w:lvl>
    <w:lvl w:ilvl="3" w:tplc="21E22B3A" w:tentative="1">
      <w:start w:val="1"/>
      <w:numFmt w:val="decimal"/>
      <w:lvlText w:val="%4."/>
      <w:lvlJc w:val="left"/>
      <w:pPr>
        <w:tabs>
          <w:tab w:val="num" w:pos="2880"/>
        </w:tabs>
        <w:ind w:left="2880" w:hanging="360"/>
      </w:pPr>
    </w:lvl>
    <w:lvl w:ilvl="4" w:tplc="DE02ACE4" w:tentative="1">
      <w:start w:val="1"/>
      <w:numFmt w:val="decimal"/>
      <w:lvlText w:val="%5."/>
      <w:lvlJc w:val="left"/>
      <w:pPr>
        <w:tabs>
          <w:tab w:val="num" w:pos="3600"/>
        </w:tabs>
        <w:ind w:left="3600" w:hanging="360"/>
      </w:pPr>
    </w:lvl>
    <w:lvl w:ilvl="5" w:tplc="1884C356" w:tentative="1">
      <w:start w:val="1"/>
      <w:numFmt w:val="decimal"/>
      <w:lvlText w:val="%6."/>
      <w:lvlJc w:val="left"/>
      <w:pPr>
        <w:tabs>
          <w:tab w:val="num" w:pos="4320"/>
        </w:tabs>
        <w:ind w:left="4320" w:hanging="360"/>
      </w:pPr>
    </w:lvl>
    <w:lvl w:ilvl="6" w:tplc="4864AC22" w:tentative="1">
      <w:start w:val="1"/>
      <w:numFmt w:val="decimal"/>
      <w:lvlText w:val="%7."/>
      <w:lvlJc w:val="left"/>
      <w:pPr>
        <w:tabs>
          <w:tab w:val="num" w:pos="5040"/>
        </w:tabs>
        <w:ind w:left="5040" w:hanging="360"/>
      </w:pPr>
    </w:lvl>
    <w:lvl w:ilvl="7" w:tplc="41F25784" w:tentative="1">
      <w:start w:val="1"/>
      <w:numFmt w:val="decimal"/>
      <w:lvlText w:val="%8."/>
      <w:lvlJc w:val="left"/>
      <w:pPr>
        <w:tabs>
          <w:tab w:val="num" w:pos="5760"/>
        </w:tabs>
        <w:ind w:left="5760" w:hanging="360"/>
      </w:pPr>
    </w:lvl>
    <w:lvl w:ilvl="8" w:tplc="C4487CFC" w:tentative="1">
      <w:start w:val="1"/>
      <w:numFmt w:val="decimal"/>
      <w:lvlText w:val="%9."/>
      <w:lvlJc w:val="left"/>
      <w:pPr>
        <w:tabs>
          <w:tab w:val="num" w:pos="6480"/>
        </w:tabs>
        <w:ind w:left="6480" w:hanging="360"/>
      </w:pPr>
    </w:lvl>
  </w:abstractNum>
  <w:abstractNum w:abstractNumId="44" w15:restartNumberingAfterBreak="0">
    <w:nsid w:val="7C0B0BC6"/>
    <w:multiLevelType w:val="hybridMultilevel"/>
    <w:tmpl w:val="042A04BE"/>
    <w:lvl w:ilvl="0" w:tplc="080A0013">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920E9F"/>
    <w:multiLevelType w:val="hybridMultilevel"/>
    <w:tmpl w:val="439E92D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EAC5561"/>
    <w:multiLevelType w:val="hybridMultilevel"/>
    <w:tmpl w:val="61B4B902"/>
    <w:lvl w:ilvl="0" w:tplc="0B96D288">
      <w:start w:val="1"/>
      <w:numFmt w:val="bullet"/>
      <w:lvlText w:val="•"/>
      <w:lvlJc w:val="left"/>
      <w:pPr>
        <w:tabs>
          <w:tab w:val="num" w:pos="720"/>
        </w:tabs>
        <w:ind w:left="720" w:hanging="360"/>
      </w:pPr>
      <w:rPr>
        <w:rFonts w:ascii="Arial" w:hAnsi="Arial" w:hint="default"/>
      </w:rPr>
    </w:lvl>
    <w:lvl w:ilvl="1" w:tplc="6278137A" w:tentative="1">
      <w:start w:val="1"/>
      <w:numFmt w:val="bullet"/>
      <w:lvlText w:val="•"/>
      <w:lvlJc w:val="left"/>
      <w:pPr>
        <w:tabs>
          <w:tab w:val="num" w:pos="1440"/>
        </w:tabs>
        <w:ind w:left="1440" w:hanging="360"/>
      </w:pPr>
      <w:rPr>
        <w:rFonts w:ascii="Arial" w:hAnsi="Arial" w:hint="default"/>
      </w:rPr>
    </w:lvl>
    <w:lvl w:ilvl="2" w:tplc="B1A0CFF8" w:tentative="1">
      <w:start w:val="1"/>
      <w:numFmt w:val="bullet"/>
      <w:lvlText w:val="•"/>
      <w:lvlJc w:val="left"/>
      <w:pPr>
        <w:tabs>
          <w:tab w:val="num" w:pos="2160"/>
        </w:tabs>
        <w:ind w:left="2160" w:hanging="360"/>
      </w:pPr>
      <w:rPr>
        <w:rFonts w:ascii="Arial" w:hAnsi="Arial" w:hint="default"/>
      </w:rPr>
    </w:lvl>
    <w:lvl w:ilvl="3" w:tplc="EAE4AF8A" w:tentative="1">
      <w:start w:val="1"/>
      <w:numFmt w:val="bullet"/>
      <w:lvlText w:val="•"/>
      <w:lvlJc w:val="left"/>
      <w:pPr>
        <w:tabs>
          <w:tab w:val="num" w:pos="2880"/>
        </w:tabs>
        <w:ind w:left="2880" w:hanging="360"/>
      </w:pPr>
      <w:rPr>
        <w:rFonts w:ascii="Arial" w:hAnsi="Arial" w:hint="default"/>
      </w:rPr>
    </w:lvl>
    <w:lvl w:ilvl="4" w:tplc="CB007AE4" w:tentative="1">
      <w:start w:val="1"/>
      <w:numFmt w:val="bullet"/>
      <w:lvlText w:val="•"/>
      <w:lvlJc w:val="left"/>
      <w:pPr>
        <w:tabs>
          <w:tab w:val="num" w:pos="3600"/>
        </w:tabs>
        <w:ind w:left="3600" w:hanging="360"/>
      </w:pPr>
      <w:rPr>
        <w:rFonts w:ascii="Arial" w:hAnsi="Arial" w:hint="default"/>
      </w:rPr>
    </w:lvl>
    <w:lvl w:ilvl="5" w:tplc="D7DA8194" w:tentative="1">
      <w:start w:val="1"/>
      <w:numFmt w:val="bullet"/>
      <w:lvlText w:val="•"/>
      <w:lvlJc w:val="left"/>
      <w:pPr>
        <w:tabs>
          <w:tab w:val="num" w:pos="4320"/>
        </w:tabs>
        <w:ind w:left="4320" w:hanging="360"/>
      </w:pPr>
      <w:rPr>
        <w:rFonts w:ascii="Arial" w:hAnsi="Arial" w:hint="default"/>
      </w:rPr>
    </w:lvl>
    <w:lvl w:ilvl="6" w:tplc="A56A692E" w:tentative="1">
      <w:start w:val="1"/>
      <w:numFmt w:val="bullet"/>
      <w:lvlText w:val="•"/>
      <w:lvlJc w:val="left"/>
      <w:pPr>
        <w:tabs>
          <w:tab w:val="num" w:pos="5040"/>
        </w:tabs>
        <w:ind w:left="5040" w:hanging="360"/>
      </w:pPr>
      <w:rPr>
        <w:rFonts w:ascii="Arial" w:hAnsi="Arial" w:hint="default"/>
      </w:rPr>
    </w:lvl>
    <w:lvl w:ilvl="7" w:tplc="AB741480" w:tentative="1">
      <w:start w:val="1"/>
      <w:numFmt w:val="bullet"/>
      <w:lvlText w:val="•"/>
      <w:lvlJc w:val="left"/>
      <w:pPr>
        <w:tabs>
          <w:tab w:val="num" w:pos="5760"/>
        </w:tabs>
        <w:ind w:left="5760" w:hanging="360"/>
      </w:pPr>
      <w:rPr>
        <w:rFonts w:ascii="Arial" w:hAnsi="Arial" w:hint="default"/>
      </w:rPr>
    </w:lvl>
    <w:lvl w:ilvl="8" w:tplc="F56CDD84"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27"/>
  </w:num>
  <w:num w:numId="3">
    <w:abstractNumId w:val="2"/>
  </w:num>
  <w:num w:numId="4">
    <w:abstractNumId w:val="22"/>
  </w:num>
  <w:num w:numId="5">
    <w:abstractNumId w:val="39"/>
  </w:num>
  <w:num w:numId="6">
    <w:abstractNumId w:val="25"/>
  </w:num>
  <w:num w:numId="7">
    <w:abstractNumId w:val="18"/>
  </w:num>
  <w:num w:numId="8">
    <w:abstractNumId w:val="7"/>
  </w:num>
  <w:num w:numId="9">
    <w:abstractNumId w:val="28"/>
  </w:num>
  <w:num w:numId="10">
    <w:abstractNumId w:val="46"/>
  </w:num>
  <w:num w:numId="11">
    <w:abstractNumId w:val="41"/>
  </w:num>
  <w:num w:numId="12">
    <w:abstractNumId w:val="40"/>
  </w:num>
  <w:num w:numId="13">
    <w:abstractNumId w:val="16"/>
  </w:num>
  <w:num w:numId="14">
    <w:abstractNumId w:val="19"/>
  </w:num>
  <w:num w:numId="15">
    <w:abstractNumId w:val="5"/>
  </w:num>
  <w:num w:numId="16">
    <w:abstractNumId w:val="44"/>
  </w:num>
  <w:num w:numId="17">
    <w:abstractNumId w:val="10"/>
  </w:num>
  <w:num w:numId="18">
    <w:abstractNumId w:val="12"/>
  </w:num>
  <w:num w:numId="19">
    <w:abstractNumId w:val="42"/>
  </w:num>
  <w:num w:numId="20">
    <w:abstractNumId w:val="21"/>
  </w:num>
  <w:num w:numId="21">
    <w:abstractNumId w:val="45"/>
  </w:num>
  <w:num w:numId="22">
    <w:abstractNumId w:val="17"/>
  </w:num>
  <w:num w:numId="23">
    <w:abstractNumId w:val="20"/>
  </w:num>
  <w:num w:numId="24">
    <w:abstractNumId w:val="14"/>
  </w:num>
  <w:num w:numId="25">
    <w:abstractNumId w:val="15"/>
  </w:num>
  <w:num w:numId="26">
    <w:abstractNumId w:val="23"/>
  </w:num>
  <w:num w:numId="27">
    <w:abstractNumId w:val="9"/>
  </w:num>
  <w:num w:numId="28">
    <w:abstractNumId w:val="37"/>
  </w:num>
  <w:num w:numId="29">
    <w:abstractNumId w:val="32"/>
  </w:num>
  <w:num w:numId="30">
    <w:abstractNumId w:val="6"/>
  </w:num>
  <w:num w:numId="31">
    <w:abstractNumId w:val="35"/>
  </w:num>
  <w:num w:numId="32">
    <w:abstractNumId w:val="30"/>
  </w:num>
  <w:num w:numId="33">
    <w:abstractNumId w:val="13"/>
  </w:num>
  <w:num w:numId="34">
    <w:abstractNumId w:val="24"/>
  </w:num>
  <w:num w:numId="35">
    <w:abstractNumId w:val="4"/>
  </w:num>
  <w:num w:numId="36">
    <w:abstractNumId w:val="33"/>
  </w:num>
  <w:num w:numId="37">
    <w:abstractNumId w:val="34"/>
  </w:num>
  <w:num w:numId="38">
    <w:abstractNumId w:val="11"/>
  </w:num>
  <w:num w:numId="39">
    <w:abstractNumId w:val="1"/>
  </w:num>
  <w:num w:numId="40">
    <w:abstractNumId w:val="8"/>
  </w:num>
  <w:num w:numId="41">
    <w:abstractNumId w:val="3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8"/>
  </w:num>
  <w:num w:numId="45">
    <w:abstractNumId w:val="36"/>
  </w:num>
  <w:num w:numId="46">
    <w:abstractNumId w:val="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s-MX"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696"/>
    <w:rsid w:val="00001BC8"/>
    <w:rsid w:val="0000227A"/>
    <w:rsid w:val="00002727"/>
    <w:rsid w:val="0000341A"/>
    <w:rsid w:val="00003DBE"/>
    <w:rsid w:val="00003E80"/>
    <w:rsid w:val="00004860"/>
    <w:rsid w:val="000051E9"/>
    <w:rsid w:val="00005B3D"/>
    <w:rsid w:val="00005CA9"/>
    <w:rsid w:val="00006AA0"/>
    <w:rsid w:val="0000710F"/>
    <w:rsid w:val="00007EDD"/>
    <w:rsid w:val="00010412"/>
    <w:rsid w:val="00010416"/>
    <w:rsid w:val="00010DC6"/>
    <w:rsid w:val="0001101E"/>
    <w:rsid w:val="00011DA4"/>
    <w:rsid w:val="00011FA9"/>
    <w:rsid w:val="00012416"/>
    <w:rsid w:val="000130B6"/>
    <w:rsid w:val="00013CB6"/>
    <w:rsid w:val="00013FA4"/>
    <w:rsid w:val="000142FE"/>
    <w:rsid w:val="00014D1C"/>
    <w:rsid w:val="000155B7"/>
    <w:rsid w:val="0001613E"/>
    <w:rsid w:val="00016360"/>
    <w:rsid w:val="000174CE"/>
    <w:rsid w:val="00017528"/>
    <w:rsid w:val="0001754F"/>
    <w:rsid w:val="000177C4"/>
    <w:rsid w:val="0002043B"/>
    <w:rsid w:val="00023D64"/>
    <w:rsid w:val="00023F0A"/>
    <w:rsid w:val="00023F7A"/>
    <w:rsid w:val="000257BE"/>
    <w:rsid w:val="000257E5"/>
    <w:rsid w:val="00025A2B"/>
    <w:rsid w:val="00025E4A"/>
    <w:rsid w:val="0002614C"/>
    <w:rsid w:val="0002651D"/>
    <w:rsid w:val="00027A0E"/>
    <w:rsid w:val="00027B11"/>
    <w:rsid w:val="00027B8C"/>
    <w:rsid w:val="0003003F"/>
    <w:rsid w:val="00030FFF"/>
    <w:rsid w:val="00033932"/>
    <w:rsid w:val="000345E5"/>
    <w:rsid w:val="000348F7"/>
    <w:rsid w:val="0003499B"/>
    <w:rsid w:val="00035B82"/>
    <w:rsid w:val="000361FD"/>
    <w:rsid w:val="00036D96"/>
    <w:rsid w:val="00036E71"/>
    <w:rsid w:val="00036FB0"/>
    <w:rsid w:val="0004177C"/>
    <w:rsid w:val="0004191D"/>
    <w:rsid w:val="00041EEF"/>
    <w:rsid w:val="00041FD3"/>
    <w:rsid w:val="00042586"/>
    <w:rsid w:val="00042681"/>
    <w:rsid w:val="00043B54"/>
    <w:rsid w:val="00043E1F"/>
    <w:rsid w:val="0004478F"/>
    <w:rsid w:val="00045764"/>
    <w:rsid w:val="0004625A"/>
    <w:rsid w:val="00047E3F"/>
    <w:rsid w:val="00050204"/>
    <w:rsid w:val="000507AA"/>
    <w:rsid w:val="0005081A"/>
    <w:rsid w:val="00050EC3"/>
    <w:rsid w:val="00051C40"/>
    <w:rsid w:val="00052B2E"/>
    <w:rsid w:val="00052F05"/>
    <w:rsid w:val="0005359F"/>
    <w:rsid w:val="00053DB7"/>
    <w:rsid w:val="00054780"/>
    <w:rsid w:val="0005591C"/>
    <w:rsid w:val="000579E0"/>
    <w:rsid w:val="000601F4"/>
    <w:rsid w:val="000616F0"/>
    <w:rsid w:val="000617C4"/>
    <w:rsid w:val="000625BA"/>
    <w:rsid w:val="00062987"/>
    <w:rsid w:val="000649E7"/>
    <w:rsid w:val="00064BEB"/>
    <w:rsid w:val="0006509D"/>
    <w:rsid w:val="00065676"/>
    <w:rsid w:val="000665E5"/>
    <w:rsid w:val="00067B10"/>
    <w:rsid w:val="0007003C"/>
    <w:rsid w:val="00070721"/>
    <w:rsid w:val="0007328F"/>
    <w:rsid w:val="000733A1"/>
    <w:rsid w:val="00073886"/>
    <w:rsid w:val="00073E28"/>
    <w:rsid w:val="000748E9"/>
    <w:rsid w:val="000751BB"/>
    <w:rsid w:val="00076EA6"/>
    <w:rsid w:val="00076F2B"/>
    <w:rsid w:val="00077769"/>
    <w:rsid w:val="00080860"/>
    <w:rsid w:val="00080E0C"/>
    <w:rsid w:val="00080F6E"/>
    <w:rsid w:val="00081271"/>
    <w:rsid w:val="000813AC"/>
    <w:rsid w:val="00081709"/>
    <w:rsid w:val="000839D2"/>
    <w:rsid w:val="00092C0D"/>
    <w:rsid w:val="00094A51"/>
    <w:rsid w:val="0009540F"/>
    <w:rsid w:val="00095460"/>
    <w:rsid w:val="000A0095"/>
    <w:rsid w:val="000A0BBA"/>
    <w:rsid w:val="000A2723"/>
    <w:rsid w:val="000A2969"/>
    <w:rsid w:val="000A32B3"/>
    <w:rsid w:val="000A3A76"/>
    <w:rsid w:val="000A404F"/>
    <w:rsid w:val="000A4D23"/>
    <w:rsid w:val="000A6625"/>
    <w:rsid w:val="000A667E"/>
    <w:rsid w:val="000A69EA"/>
    <w:rsid w:val="000B06EE"/>
    <w:rsid w:val="000B0E9B"/>
    <w:rsid w:val="000B11A7"/>
    <w:rsid w:val="000B1367"/>
    <w:rsid w:val="000B172C"/>
    <w:rsid w:val="000B1ACB"/>
    <w:rsid w:val="000B2974"/>
    <w:rsid w:val="000B4E37"/>
    <w:rsid w:val="000B50AE"/>
    <w:rsid w:val="000B5170"/>
    <w:rsid w:val="000B698D"/>
    <w:rsid w:val="000B7BA3"/>
    <w:rsid w:val="000B7DAC"/>
    <w:rsid w:val="000C0B07"/>
    <w:rsid w:val="000C0E67"/>
    <w:rsid w:val="000C1119"/>
    <w:rsid w:val="000C15AC"/>
    <w:rsid w:val="000C1FF5"/>
    <w:rsid w:val="000C2189"/>
    <w:rsid w:val="000C2561"/>
    <w:rsid w:val="000C4706"/>
    <w:rsid w:val="000C5994"/>
    <w:rsid w:val="000C5F90"/>
    <w:rsid w:val="000C6179"/>
    <w:rsid w:val="000C67DD"/>
    <w:rsid w:val="000D0AD5"/>
    <w:rsid w:val="000D0C02"/>
    <w:rsid w:val="000D10A9"/>
    <w:rsid w:val="000D1666"/>
    <w:rsid w:val="000D21D6"/>
    <w:rsid w:val="000D26A0"/>
    <w:rsid w:val="000D30D8"/>
    <w:rsid w:val="000D338E"/>
    <w:rsid w:val="000D4075"/>
    <w:rsid w:val="000D415F"/>
    <w:rsid w:val="000D5951"/>
    <w:rsid w:val="000D61CC"/>
    <w:rsid w:val="000D6787"/>
    <w:rsid w:val="000D7722"/>
    <w:rsid w:val="000D7992"/>
    <w:rsid w:val="000D7AA0"/>
    <w:rsid w:val="000E028D"/>
    <w:rsid w:val="000E1553"/>
    <w:rsid w:val="000E15E0"/>
    <w:rsid w:val="000E3731"/>
    <w:rsid w:val="000E438E"/>
    <w:rsid w:val="000E48EA"/>
    <w:rsid w:val="000E49D6"/>
    <w:rsid w:val="000E52BF"/>
    <w:rsid w:val="000E586E"/>
    <w:rsid w:val="000E5B70"/>
    <w:rsid w:val="000E6918"/>
    <w:rsid w:val="000E7C76"/>
    <w:rsid w:val="000F1EE0"/>
    <w:rsid w:val="000F2424"/>
    <w:rsid w:val="000F324D"/>
    <w:rsid w:val="000F3635"/>
    <w:rsid w:val="000F3845"/>
    <w:rsid w:val="000F3858"/>
    <w:rsid w:val="000F3BC9"/>
    <w:rsid w:val="000F3FD7"/>
    <w:rsid w:val="000F422E"/>
    <w:rsid w:val="000F4A31"/>
    <w:rsid w:val="000F6B81"/>
    <w:rsid w:val="000F6C80"/>
    <w:rsid w:val="001002EB"/>
    <w:rsid w:val="00100426"/>
    <w:rsid w:val="001007CE"/>
    <w:rsid w:val="00100E81"/>
    <w:rsid w:val="001015CF"/>
    <w:rsid w:val="00101642"/>
    <w:rsid w:val="0010174F"/>
    <w:rsid w:val="00102844"/>
    <w:rsid w:val="0010327F"/>
    <w:rsid w:val="00103B77"/>
    <w:rsid w:val="00103BEA"/>
    <w:rsid w:val="00103FE1"/>
    <w:rsid w:val="00110192"/>
    <w:rsid w:val="00111593"/>
    <w:rsid w:val="00112B16"/>
    <w:rsid w:val="00112D3D"/>
    <w:rsid w:val="001132D5"/>
    <w:rsid w:val="001137D2"/>
    <w:rsid w:val="00113D87"/>
    <w:rsid w:val="0011594E"/>
    <w:rsid w:val="00115D00"/>
    <w:rsid w:val="00115F35"/>
    <w:rsid w:val="00116200"/>
    <w:rsid w:val="0011747C"/>
    <w:rsid w:val="00117889"/>
    <w:rsid w:val="001200AD"/>
    <w:rsid w:val="00120F49"/>
    <w:rsid w:val="001218AB"/>
    <w:rsid w:val="00123D8D"/>
    <w:rsid w:val="00124044"/>
    <w:rsid w:val="00124380"/>
    <w:rsid w:val="00124A4C"/>
    <w:rsid w:val="00125D34"/>
    <w:rsid w:val="0012677F"/>
    <w:rsid w:val="00126E03"/>
    <w:rsid w:val="001317BF"/>
    <w:rsid w:val="00131C1A"/>
    <w:rsid w:val="001330D0"/>
    <w:rsid w:val="001330D5"/>
    <w:rsid w:val="001346FB"/>
    <w:rsid w:val="00134778"/>
    <w:rsid w:val="00134D38"/>
    <w:rsid w:val="0013576B"/>
    <w:rsid w:val="001357B8"/>
    <w:rsid w:val="001363D3"/>
    <w:rsid w:val="00136850"/>
    <w:rsid w:val="0013783C"/>
    <w:rsid w:val="00137907"/>
    <w:rsid w:val="00137F91"/>
    <w:rsid w:val="0014022E"/>
    <w:rsid w:val="00140632"/>
    <w:rsid w:val="00140EDF"/>
    <w:rsid w:val="00142E20"/>
    <w:rsid w:val="00142E83"/>
    <w:rsid w:val="001435F8"/>
    <w:rsid w:val="0014452B"/>
    <w:rsid w:val="00144DB6"/>
    <w:rsid w:val="00145367"/>
    <w:rsid w:val="001455DA"/>
    <w:rsid w:val="00147926"/>
    <w:rsid w:val="00151545"/>
    <w:rsid w:val="00152BA6"/>
    <w:rsid w:val="001546E8"/>
    <w:rsid w:val="00154FED"/>
    <w:rsid w:val="0015567F"/>
    <w:rsid w:val="001558FE"/>
    <w:rsid w:val="00155E95"/>
    <w:rsid w:val="00156432"/>
    <w:rsid w:val="00156D17"/>
    <w:rsid w:val="00160375"/>
    <w:rsid w:val="00160B1C"/>
    <w:rsid w:val="00160FF2"/>
    <w:rsid w:val="00161B9E"/>
    <w:rsid w:val="00163352"/>
    <w:rsid w:val="0016350B"/>
    <w:rsid w:val="00164327"/>
    <w:rsid w:val="00164FE1"/>
    <w:rsid w:val="00165B3F"/>
    <w:rsid w:val="00165BC9"/>
    <w:rsid w:val="00165E0D"/>
    <w:rsid w:val="00165F92"/>
    <w:rsid w:val="00165FBC"/>
    <w:rsid w:val="00166023"/>
    <w:rsid w:val="00166256"/>
    <w:rsid w:val="0016692D"/>
    <w:rsid w:val="00166C69"/>
    <w:rsid w:val="0016757C"/>
    <w:rsid w:val="00170949"/>
    <w:rsid w:val="00171584"/>
    <w:rsid w:val="00172F5B"/>
    <w:rsid w:val="00173499"/>
    <w:rsid w:val="00174504"/>
    <w:rsid w:val="00174D5C"/>
    <w:rsid w:val="00175756"/>
    <w:rsid w:val="0017582C"/>
    <w:rsid w:val="00176FEE"/>
    <w:rsid w:val="00180CC7"/>
    <w:rsid w:val="001824AE"/>
    <w:rsid w:val="0018445C"/>
    <w:rsid w:val="00184751"/>
    <w:rsid w:val="001852CA"/>
    <w:rsid w:val="001862F6"/>
    <w:rsid w:val="0019144A"/>
    <w:rsid w:val="00191632"/>
    <w:rsid w:val="00191E44"/>
    <w:rsid w:val="00192142"/>
    <w:rsid w:val="001927E7"/>
    <w:rsid w:val="001928A3"/>
    <w:rsid w:val="00192C7E"/>
    <w:rsid w:val="00194AFE"/>
    <w:rsid w:val="00194FA7"/>
    <w:rsid w:val="00195044"/>
    <w:rsid w:val="00195049"/>
    <w:rsid w:val="00195A8D"/>
    <w:rsid w:val="00195AC4"/>
    <w:rsid w:val="00197308"/>
    <w:rsid w:val="001A03EE"/>
    <w:rsid w:val="001A04CB"/>
    <w:rsid w:val="001A05CC"/>
    <w:rsid w:val="001A089D"/>
    <w:rsid w:val="001A0D37"/>
    <w:rsid w:val="001A2BC6"/>
    <w:rsid w:val="001A393B"/>
    <w:rsid w:val="001A6ACC"/>
    <w:rsid w:val="001A6D45"/>
    <w:rsid w:val="001B0303"/>
    <w:rsid w:val="001B0461"/>
    <w:rsid w:val="001B0DCA"/>
    <w:rsid w:val="001B1571"/>
    <w:rsid w:val="001B1B2B"/>
    <w:rsid w:val="001B3C8D"/>
    <w:rsid w:val="001B453A"/>
    <w:rsid w:val="001B4AB5"/>
    <w:rsid w:val="001B555C"/>
    <w:rsid w:val="001B5FAD"/>
    <w:rsid w:val="001C058F"/>
    <w:rsid w:val="001C0D71"/>
    <w:rsid w:val="001C2017"/>
    <w:rsid w:val="001C629A"/>
    <w:rsid w:val="001C7964"/>
    <w:rsid w:val="001C7B0C"/>
    <w:rsid w:val="001C7BF8"/>
    <w:rsid w:val="001D0406"/>
    <w:rsid w:val="001D10E5"/>
    <w:rsid w:val="001D16C7"/>
    <w:rsid w:val="001D1AC7"/>
    <w:rsid w:val="001D1E95"/>
    <w:rsid w:val="001D2877"/>
    <w:rsid w:val="001D319B"/>
    <w:rsid w:val="001D360E"/>
    <w:rsid w:val="001D3633"/>
    <w:rsid w:val="001D39EB"/>
    <w:rsid w:val="001D4686"/>
    <w:rsid w:val="001D47D3"/>
    <w:rsid w:val="001D5687"/>
    <w:rsid w:val="001D569C"/>
    <w:rsid w:val="001D6DDC"/>
    <w:rsid w:val="001D72D8"/>
    <w:rsid w:val="001D76D2"/>
    <w:rsid w:val="001E0B22"/>
    <w:rsid w:val="001E1993"/>
    <w:rsid w:val="001E28E9"/>
    <w:rsid w:val="001E3A92"/>
    <w:rsid w:val="001E3C66"/>
    <w:rsid w:val="001E3C7F"/>
    <w:rsid w:val="001E3E6D"/>
    <w:rsid w:val="001E4178"/>
    <w:rsid w:val="001E4728"/>
    <w:rsid w:val="001E58F2"/>
    <w:rsid w:val="001E76BF"/>
    <w:rsid w:val="001F0272"/>
    <w:rsid w:val="001F0949"/>
    <w:rsid w:val="001F108B"/>
    <w:rsid w:val="001F1432"/>
    <w:rsid w:val="001F1866"/>
    <w:rsid w:val="001F1CC5"/>
    <w:rsid w:val="001F29C4"/>
    <w:rsid w:val="001F2A7C"/>
    <w:rsid w:val="001F327D"/>
    <w:rsid w:val="001F3B28"/>
    <w:rsid w:val="001F3F75"/>
    <w:rsid w:val="001F43A2"/>
    <w:rsid w:val="001F4D22"/>
    <w:rsid w:val="001F548F"/>
    <w:rsid w:val="001F5951"/>
    <w:rsid w:val="001F6245"/>
    <w:rsid w:val="001F6699"/>
    <w:rsid w:val="001F6A4E"/>
    <w:rsid w:val="001F7A20"/>
    <w:rsid w:val="00200E84"/>
    <w:rsid w:val="00201944"/>
    <w:rsid w:val="00202595"/>
    <w:rsid w:val="00203BB3"/>
    <w:rsid w:val="00204586"/>
    <w:rsid w:val="00204D52"/>
    <w:rsid w:val="002053CC"/>
    <w:rsid w:val="002054DA"/>
    <w:rsid w:val="00206671"/>
    <w:rsid w:val="00206871"/>
    <w:rsid w:val="00206BA1"/>
    <w:rsid w:val="00206CC8"/>
    <w:rsid w:val="002113E3"/>
    <w:rsid w:val="002117E2"/>
    <w:rsid w:val="002126BD"/>
    <w:rsid w:val="0021371A"/>
    <w:rsid w:val="00213C0A"/>
    <w:rsid w:val="002141BE"/>
    <w:rsid w:val="0021578B"/>
    <w:rsid w:val="0021637F"/>
    <w:rsid w:val="00216659"/>
    <w:rsid w:val="0021689A"/>
    <w:rsid w:val="00216FF6"/>
    <w:rsid w:val="00217101"/>
    <w:rsid w:val="0022037B"/>
    <w:rsid w:val="002214D3"/>
    <w:rsid w:val="00221B17"/>
    <w:rsid w:val="00221C63"/>
    <w:rsid w:val="0022210E"/>
    <w:rsid w:val="00222C4A"/>
    <w:rsid w:val="0022439F"/>
    <w:rsid w:val="00224445"/>
    <w:rsid w:val="00224FAE"/>
    <w:rsid w:val="002259D7"/>
    <w:rsid w:val="00226908"/>
    <w:rsid w:val="00226B10"/>
    <w:rsid w:val="002271F8"/>
    <w:rsid w:val="0022754F"/>
    <w:rsid w:val="00227660"/>
    <w:rsid w:val="002305BC"/>
    <w:rsid w:val="00231697"/>
    <w:rsid w:val="00232855"/>
    <w:rsid w:val="00233A60"/>
    <w:rsid w:val="00233D60"/>
    <w:rsid w:val="00233E31"/>
    <w:rsid w:val="00234B48"/>
    <w:rsid w:val="00235AE8"/>
    <w:rsid w:val="00235E55"/>
    <w:rsid w:val="00236868"/>
    <w:rsid w:val="00236C4C"/>
    <w:rsid w:val="00237FA9"/>
    <w:rsid w:val="00237FBE"/>
    <w:rsid w:val="002400A0"/>
    <w:rsid w:val="0024075F"/>
    <w:rsid w:val="00240833"/>
    <w:rsid w:val="00243209"/>
    <w:rsid w:val="0024446D"/>
    <w:rsid w:val="00245C15"/>
    <w:rsid w:val="00250799"/>
    <w:rsid w:val="00250AB6"/>
    <w:rsid w:val="00252941"/>
    <w:rsid w:val="0025341F"/>
    <w:rsid w:val="00254965"/>
    <w:rsid w:val="00255370"/>
    <w:rsid w:val="002559DE"/>
    <w:rsid w:val="00256DF9"/>
    <w:rsid w:val="00260B69"/>
    <w:rsid w:val="00260D39"/>
    <w:rsid w:val="00262C65"/>
    <w:rsid w:val="00263011"/>
    <w:rsid w:val="00263758"/>
    <w:rsid w:val="00263F18"/>
    <w:rsid w:val="002645E3"/>
    <w:rsid w:val="002648B0"/>
    <w:rsid w:val="00264C3F"/>
    <w:rsid w:val="00264C94"/>
    <w:rsid w:val="002658E0"/>
    <w:rsid w:val="00265B61"/>
    <w:rsid w:val="00266064"/>
    <w:rsid w:val="002705B0"/>
    <w:rsid w:val="00271F67"/>
    <w:rsid w:val="002725DA"/>
    <w:rsid w:val="002742D8"/>
    <w:rsid w:val="00275CEC"/>
    <w:rsid w:val="002762A0"/>
    <w:rsid w:val="00276450"/>
    <w:rsid w:val="002769C3"/>
    <w:rsid w:val="0027738C"/>
    <w:rsid w:val="00280188"/>
    <w:rsid w:val="00281242"/>
    <w:rsid w:val="002820B3"/>
    <w:rsid w:val="00282DC4"/>
    <w:rsid w:val="00282ED0"/>
    <w:rsid w:val="002833C4"/>
    <w:rsid w:val="00283C89"/>
    <w:rsid w:val="00283E31"/>
    <w:rsid w:val="002842B0"/>
    <w:rsid w:val="002847F2"/>
    <w:rsid w:val="00286D33"/>
    <w:rsid w:val="00290409"/>
    <w:rsid w:val="00294896"/>
    <w:rsid w:val="002952E4"/>
    <w:rsid w:val="002962C6"/>
    <w:rsid w:val="002974A6"/>
    <w:rsid w:val="00297E42"/>
    <w:rsid w:val="002A005A"/>
    <w:rsid w:val="002A082C"/>
    <w:rsid w:val="002A1B6C"/>
    <w:rsid w:val="002A2660"/>
    <w:rsid w:val="002A29E1"/>
    <w:rsid w:val="002A3077"/>
    <w:rsid w:val="002A3E89"/>
    <w:rsid w:val="002A48F6"/>
    <w:rsid w:val="002A63C2"/>
    <w:rsid w:val="002A73D9"/>
    <w:rsid w:val="002A7A5F"/>
    <w:rsid w:val="002B1455"/>
    <w:rsid w:val="002B15AA"/>
    <w:rsid w:val="002B24C4"/>
    <w:rsid w:val="002B263C"/>
    <w:rsid w:val="002B3657"/>
    <w:rsid w:val="002B37C5"/>
    <w:rsid w:val="002B4B53"/>
    <w:rsid w:val="002B5B81"/>
    <w:rsid w:val="002B698E"/>
    <w:rsid w:val="002B73EA"/>
    <w:rsid w:val="002C0441"/>
    <w:rsid w:val="002C0511"/>
    <w:rsid w:val="002C11CA"/>
    <w:rsid w:val="002C14AF"/>
    <w:rsid w:val="002C1BED"/>
    <w:rsid w:val="002C1CAB"/>
    <w:rsid w:val="002C4F01"/>
    <w:rsid w:val="002C5D4F"/>
    <w:rsid w:val="002C60C6"/>
    <w:rsid w:val="002C6656"/>
    <w:rsid w:val="002C6AE3"/>
    <w:rsid w:val="002D0464"/>
    <w:rsid w:val="002D07B0"/>
    <w:rsid w:val="002D07E3"/>
    <w:rsid w:val="002D0A2D"/>
    <w:rsid w:val="002D0D35"/>
    <w:rsid w:val="002D1241"/>
    <w:rsid w:val="002D2625"/>
    <w:rsid w:val="002D2E81"/>
    <w:rsid w:val="002D30C3"/>
    <w:rsid w:val="002D365A"/>
    <w:rsid w:val="002D366D"/>
    <w:rsid w:val="002D3921"/>
    <w:rsid w:val="002D72D5"/>
    <w:rsid w:val="002D7985"/>
    <w:rsid w:val="002E0B1C"/>
    <w:rsid w:val="002E1F73"/>
    <w:rsid w:val="002E23F8"/>
    <w:rsid w:val="002E3517"/>
    <w:rsid w:val="002E355F"/>
    <w:rsid w:val="002E3575"/>
    <w:rsid w:val="002E3B12"/>
    <w:rsid w:val="002E41EC"/>
    <w:rsid w:val="002E47F0"/>
    <w:rsid w:val="002E4BB0"/>
    <w:rsid w:val="002E4BDA"/>
    <w:rsid w:val="002E6AA3"/>
    <w:rsid w:val="002E7D79"/>
    <w:rsid w:val="002F0565"/>
    <w:rsid w:val="002F061C"/>
    <w:rsid w:val="002F0C29"/>
    <w:rsid w:val="002F0C44"/>
    <w:rsid w:val="002F3712"/>
    <w:rsid w:val="002F51F4"/>
    <w:rsid w:val="002F5A4C"/>
    <w:rsid w:val="002F5B7F"/>
    <w:rsid w:val="002F6FA0"/>
    <w:rsid w:val="002F7A06"/>
    <w:rsid w:val="00300253"/>
    <w:rsid w:val="003016DC"/>
    <w:rsid w:val="00301782"/>
    <w:rsid w:val="0030182D"/>
    <w:rsid w:val="003019FE"/>
    <w:rsid w:val="00302B88"/>
    <w:rsid w:val="00302F58"/>
    <w:rsid w:val="0030306F"/>
    <w:rsid w:val="003039A0"/>
    <w:rsid w:val="00303FB9"/>
    <w:rsid w:val="00304CF5"/>
    <w:rsid w:val="003058F6"/>
    <w:rsid w:val="00306429"/>
    <w:rsid w:val="00310003"/>
    <w:rsid w:val="00310BD8"/>
    <w:rsid w:val="00311360"/>
    <w:rsid w:val="00311BEE"/>
    <w:rsid w:val="0031274E"/>
    <w:rsid w:val="00313481"/>
    <w:rsid w:val="003144AF"/>
    <w:rsid w:val="003144D4"/>
    <w:rsid w:val="00314ABD"/>
    <w:rsid w:val="00315CF8"/>
    <w:rsid w:val="00316ABE"/>
    <w:rsid w:val="00316DFA"/>
    <w:rsid w:val="00317929"/>
    <w:rsid w:val="00317EF1"/>
    <w:rsid w:val="003204A5"/>
    <w:rsid w:val="00320743"/>
    <w:rsid w:val="0032110B"/>
    <w:rsid w:val="0032135B"/>
    <w:rsid w:val="00321DEF"/>
    <w:rsid w:val="0032263A"/>
    <w:rsid w:val="00322E2A"/>
    <w:rsid w:val="00324028"/>
    <w:rsid w:val="00324456"/>
    <w:rsid w:val="00325BD6"/>
    <w:rsid w:val="003264F3"/>
    <w:rsid w:val="00326CD3"/>
    <w:rsid w:val="0032795D"/>
    <w:rsid w:val="00330083"/>
    <w:rsid w:val="003302B8"/>
    <w:rsid w:val="003305FD"/>
    <w:rsid w:val="00331091"/>
    <w:rsid w:val="003323A8"/>
    <w:rsid w:val="00332579"/>
    <w:rsid w:val="003328AF"/>
    <w:rsid w:val="0033385B"/>
    <w:rsid w:val="00333E9C"/>
    <w:rsid w:val="00334453"/>
    <w:rsid w:val="003368E1"/>
    <w:rsid w:val="00336CB2"/>
    <w:rsid w:val="003375EC"/>
    <w:rsid w:val="0033762D"/>
    <w:rsid w:val="00337E68"/>
    <w:rsid w:val="003407D6"/>
    <w:rsid w:val="00343F99"/>
    <w:rsid w:val="00345163"/>
    <w:rsid w:val="003457F5"/>
    <w:rsid w:val="00345B18"/>
    <w:rsid w:val="00345CAE"/>
    <w:rsid w:val="00345D20"/>
    <w:rsid w:val="003462A7"/>
    <w:rsid w:val="00350416"/>
    <w:rsid w:val="003506FD"/>
    <w:rsid w:val="00350A58"/>
    <w:rsid w:val="00350C69"/>
    <w:rsid w:val="00351227"/>
    <w:rsid w:val="0035128E"/>
    <w:rsid w:val="00351424"/>
    <w:rsid w:val="00351459"/>
    <w:rsid w:val="00352D3A"/>
    <w:rsid w:val="003536F3"/>
    <w:rsid w:val="003540D4"/>
    <w:rsid w:val="00356479"/>
    <w:rsid w:val="003564D4"/>
    <w:rsid w:val="0035689F"/>
    <w:rsid w:val="00356ABD"/>
    <w:rsid w:val="00356F22"/>
    <w:rsid w:val="00360767"/>
    <w:rsid w:val="00360BBA"/>
    <w:rsid w:val="00360DEC"/>
    <w:rsid w:val="00360EA3"/>
    <w:rsid w:val="0036132A"/>
    <w:rsid w:val="00361438"/>
    <w:rsid w:val="00362005"/>
    <w:rsid w:val="003629D0"/>
    <w:rsid w:val="00362BEF"/>
    <w:rsid w:val="00364848"/>
    <w:rsid w:val="00366E8C"/>
    <w:rsid w:val="00367132"/>
    <w:rsid w:val="0037065C"/>
    <w:rsid w:val="003716C6"/>
    <w:rsid w:val="0037348A"/>
    <w:rsid w:val="00373E1D"/>
    <w:rsid w:val="0037442A"/>
    <w:rsid w:val="003767F9"/>
    <w:rsid w:val="00376CF5"/>
    <w:rsid w:val="00377E9C"/>
    <w:rsid w:val="003800C8"/>
    <w:rsid w:val="00380B71"/>
    <w:rsid w:val="003811D1"/>
    <w:rsid w:val="00382506"/>
    <w:rsid w:val="003829D8"/>
    <w:rsid w:val="00383C1E"/>
    <w:rsid w:val="00383F9B"/>
    <w:rsid w:val="003844B7"/>
    <w:rsid w:val="003854FD"/>
    <w:rsid w:val="00387332"/>
    <w:rsid w:val="003879A9"/>
    <w:rsid w:val="0039050A"/>
    <w:rsid w:val="003911AC"/>
    <w:rsid w:val="00392B26"/>
    <w:rsid w:val="00392BA1"/>
    <w:rsid w:val="00392F08"/>
    <w:rsid w:val="00394E29"/>
    <w:rsid w:val="0039674D"/>
    <w:rsid w:val="00397C0D"/>
    <w:rsid w:val="00397F32"/>
    <w:rsid w:val="003A010C"/>
    <w:rsid w:val="003A0CC4"/>
    <w:rsid w:val="003A0DC8"/>
    <w:rsid w:val="003A1811"/>
    <w:rsid w:val="003A19FF"/>
    <w:rsid w:val="003A1F6A"/>
    <w:rsid w:val="003A21A9"/>
    <w:rsid w:val="003A23BD"/>
    <w:rsid w:val="003A252E"/>
    <w:rsid w:val="003A3FC3"/>
    <w:rsid w:val="003A48C0"/>
    <w:rsid w:val="003A4C3B"/>
    <w:rsid w:val="003A5158"/>
    <w:rsid w:val="003A59D8"/>
    <w:rsid w:val="003A655A"/>
    <w:rsid w:val="003A69A5"/>
    <w:rsid w:val="003B10A2"/>
    <w:rsid w:val="003B2C2A"/>
    <w:rsid w:val="003B314C"/>
    <w:rsid w:val="003B443E"/>
    <w:rsid w:val="003B49EF"/>
    <w:rsid w:val="003B5C04"/>
    <w:rsid w:val="003B6147"/>
    <w:rsid w:val="003B73B5"/>
    <w:rsid w:val="003C06D8"/>
    <w:rsid w:val="003C1963"/>
    <w:rsid w:val="003C1EAF"/>
    <w:rsid w:val="003C30C5"/>
    <w:rsid w:val="003C31FF"/>
    <w:rsid w:val="003C3ED9"/>
    <w:rsid w:val="003C3F98"/>
    <w:rsid w:val="003C57C2"/>
    <w:rsid w:val="003C635B"/>
    <w:rsid w:val="003C6653"/>
    <w:rsid w:val="003C71A4"/>
    <w:rsid w:val="003D117B"/>
    <w:rsid w:val="003D14DA"/>
    <w:rsid w:val="003D303A"/>
    <w:rsid w:val="003D3373"/>
    <w:rsid w:val="003D3ABB"/>
    <w:rsid w:val="003D5735"/>
    <w:rsid w:val="003D5B57"/>
    <w:rsid w:val="003D5D4A"/>
    <w:rsid w:val="003D662B"/>
    <w:rsid w:val="003D670E"/>
    <w:rsid w:val="003D7706"/>
    <w:rsid w:val="003D794A"/>
    <w:rsid w:val="003E0638"/>
    <w:rsid w:val="003E07AD"/>
    <w:rsid w:val="003E0959"/>
    <w:rsid w:val="003E14E8"/>
    <w:rsid w:val="003E173A"/>
    <w:rsid w:val="003E1909"/>
    <w:rsid w:val="003E2812"/>
    <w:rsid w:val="003E2A0B"/>
    <w:rsid w:val="003E436B"/>
    <w:rsid w:val="003E48A9"/>
    <w:rsid w:val="003E4ABC"/>
    <w:rsid w:val="003E50D9"/>
    <w:rsid w:val="003F00CF"/>
    <w:rsid w:val="003F041C"/>
    <w:rsid w:val="003F0A7E"/>
    <w:rsid w:val="003F0CE5"/>
    <w:rsid w:val="003F1737"/>
    <w:rsid w:val="003F2B49"/>
    <w:rsid w:val="003F3495"/>
    <w:rsid w:val="003F41A7"/>
    <w:rsid w:val="003F6A5C"/>
    <w:rsid w:val="003F7287"/>
    <w:rsid w:val="003F76C8"/>
    <w:rsid w:val="0040106B"/>
    <w:rsid w:val="00401291"/>
    <w:rsid w:val="0040206D"/>
    <w:rsid w:val="004025D1"/>
    <w:rsid w:val="004026B5"/>
    <w:rsid w:val="00402BE2"/>
    <w:rsid w:val="00402C36"/>
    <w:rsid w:val="00402CFC"/>
    <w:rsid w:val="00403217"/>
    <w:rsid w:val="00404013"/>
    <w:rsid w:val="00404FC6"/>
    <w:rsid w:val="00405525"/>
    <w:rsid w:val="00405860"/>
    <w:rsid w:val="00405CDD"/>
    <w:rsid w:val="00406982"/>
    <w:rsid w:val="00406A2A"/>
    <w:rsid w:val="00406EDF"/>
    <w:rsid w:val="00407B2F"/>
    <w:rsid w:val="00411C5B"/>
    <w:rsid w:val="00412E2F"/>
    <w:rsid w:val="00413D23"/>
    <w:rsid w:val="00413D74"/>
    <w:rsid w:val="0041459A"/>
    <w:rsid w:val="004145F1"/>
    <w:rsid w:val="00414EE6"/>
    <w:rsid w:val="00416585"/>
    <w:rsid w:val="00417D36"/>
    <w:rsid w:val="00420370"/>
    <w:rsid w:val="00420954"/>
    <w:rsid w:val="00420E69"/>
    <w:rsid w:val="00421E0E"/>
    <w:rsid w:val="00421EF2"/>
    <w:rsid w:val="00422E85"/>
    <w:rsid w:val="00423530"/>
    <w:rsid w:val="00424E64"/>
    <w:rsid w:val="00424EAA"/>
    <w:rsid w:val="00425FF5"/>
    <w:rsid w:val="00427520"/>
    <w:rsid w:val="004275F0"/>
    <w:rsid w:val="004306F8"/>
    <w:rsid w:val="0043094B"/>
    <w:rsid w:val="0043096F"/>
    <w:rsid w:val="00430FC6"/>
    <w:rsid w:val="004318BA"/>
    <w:rsid w:val="00432599"/>
    <w:rsid w:val="004330DE"/>
    <w:rsid w:val="00433114"/>
    <w:rsid w:val="00434FFB"/>
    <w:rsid w:val="00435319"/>
    <w:rsid w:val="00440E5A"/>
    <w:rsid w:val="00441BA5"/>
    <w:rsid w:val="00442796"/>
    <w:rsid w:val="0044325D"/>
    <w:rsid w:val="0044346A"/>
    <w:rsid w:val="00443C98"/>
    <w:rsid w:val="00443CF6"/>
    <w:rsid w:val="004446B0"/>
    <w:rsid w:val="00444EFB"/>
    <w:rsid w:val="0044613F"/>
    <w:rsid w:val="0045021E"/>
    <w:rsid w:val="004515E2"/>
    <w:rsid w:val="00451A85"/>
    <w:rsid w:val="00452CE3"/>
    <w:rsid w:val="00454562"/>
    <w:rsid w:val="00454D3A"/>
    <w:rsid w:val="00454D8A"/>
    <w:rsid w:val="00455AA5"/>
    <w:rsid w:val="004566DF"/>
    <w:rsid w:val="004567AB"/>
    <w:rsid w:val="00456811"/>
    <w:rsid w:val="00456A56"/>
    <w:rsid w:val="00456B03"/>
    <w:rsid w:val="00457752"/>
    <w:rsid w:val="00457C24"/>
    <w:rsid w:val="004601EC"/>
    <w:rsid w:val="00460CB9"/>
    <w:rsid w:val="00460E26"/>
    <w:rsid w:val="00460F97"/>
    <w:rsid w:val="00461750"/>
    <w:rsid w:val="00461CEA"/>
    <w:rsid w:val="00461F18"/>
    <w:rsid w:val="00463B41"/>
    <w:rsid w:val="00463F39"/>
    <w:rsid w:val="00466D14"/>
    <w:rsid w:val="00471218"/>
    <w:rsid w:val="00471D6D"/>
    <w:rsid w:val="00475038"/>
    <w:rsid w:val="004750A4"/>
    <w:rsid w:val="004751EE"/>
    <w:rsid w:val="0047568B"/>
    <w:rsid w:val="00476BDF"/>
    <w:rsid w:val="00477CF3"/>
    <w:rsid w:val="00480196"/>
    <w:rsid w:val="004802BB"/>
    <w:rsid w:val="00480828"/>
    <w:rsid w:val="004808CE"/>
    <w:rsid w:val="004813F4"/>
    <w:rsid w:val="0048159C"/>
    <w:rsid w:val="0048298A"/>
    <w:rsid w:val="00483FD9"/>
    <w:rsid w:val="00484196"/>
    <w:rsid w:val="004845BE"/>
    <w:rsid w:val="00484932"/>
    <w:rsid w:val="0048504A"/>
    <w:rsid w:val="00485687"/>
    <w:rsid w:val="00486118"/>
    <w:rsid w:val="00486F10"/>
    <w:rsid w:val="00490125"/>
    <w:rsid w:val="004905D1"/>
    <w:rsid w:val="0049174B"/>
    <w:rsid w:val="00491F76"/>
    <w:rsid w:val="004937C3"/>
    <w:rsid w:val="0049399E"/>
    <w:rsid w:val="004939F1"/>
    <w:rsid w:val="00494CEE"/>
    <w:rsid w:val="0049571B"/>
    <w:rsid w:val="00495FA3"/>
    <w:rsid w:val="0049681B"/>
    <w:rsid w:val="00496BEF"/>
    <w:rsid w:val="00497339"/>
    <w:rsid w:val="00497B8C"/>
    <w:rsid w:val="004A084B"/>
    <w:rsid w:val="004A309E"/>
    <w:rsid w:val="004A4E31"/>
    <w:rsid w:val="004A67F4"/>
    <w:rsid w:val="004A7897"/>
    <w:rsid w:val="004A793E"/>
    <w:rsid w:val="004A7DD9"/>
    <w:rsid w:val="004B1906"/>
    <w:rsid w:val="004B2124"/>
    <w:rsid w:val="004B2A58"/>
    <w:rsid w:val="004B2D90"/>
    <w:rsid w:val="004B32C2"/>
    <w:rsid w:val="004B374D"/>
    <w:rsid w:val="004B4F6A"/>
    <w:rsid w:val="004B6847"/>
    <w:rsid w:val="004B70C8"/>
    <w:rsid w:val="004B799E"/>
    <w:rsid w:val="004B7C8F"/>
    <w:rsid w:val="004C28AF"/>
    <w:rsid w:val="004C2ED0"/>
    <w:rsid w:val="004C41CF"/>
    <w:rsid w:val="004C4D29"/>
    <w:rsid w:val="004C4FBE"/>
    <w:rsid w:val="004C5239"/>
    <w:rsid w:val="004C6D86"/>
    <w:rsid w:val="004C792F"/>
    <w:rsid w:val="004D0555"/>
    <w:rsid w:val="004D0730"/>
    <w:rsid w:val="004D1283"/>
    <w:rsid w:val="004D168D"/>
    <w:rsid w:val="004D1A90"/>
    <w:rsid w:val="004D225E"/>
    <w:rsid w:val="004D24EB"/>
    <w:rsid w:val="004D2709"/>
    <w:rsid w:val="004D29D4"/>
    <w:rsid w:val="004D470B"/>
    <w:rsid w:val="004D5BF3"/>
    <w:rsid w:val="004D5D01"/>
    <w:rsid w:val="004D627C"/>
    <w:rsid w:val="004D65CA"/>
    <w:rsid w:val="004D7AD7"/>
    <w:rsid w:val="004D7FBC"/>
    <w:rsid w:val="004E2D6B"/>
    <w:rsid w:val="004E31D6"/>
    <w:rsid w:val="004E3591"/>
    <w:rsid w:val="004E4A5F"/>
    <w:rsid w:val="004E4FCB"/>
    <w:rsid w:val="004E6A52"/>
    <w:rsid w:val="004E6C1A"/>
    <w:rsid w:val="004E77BA"/>
    <w:rsid w:val="004E785C"/>
    <w:rsid w:val="004E7AC9"/>
    <w:rsid w:val="004F20C6"/>
    <w:rsid w:val="004F266B"/>
    <w:rsid w:val="004F2E32"/>
    <w:rsid w:val="004F398A"/>
    <w:rsid w:val="004F4036"/>
    <w:rsid w:val="004F5E1B"/>
    <w:rsid w:val="004F7943"/>
    <w:rsid w:val="00501431"/>
    <w:rsid w:val="005023EC"/>
    <w:rsid w:val="0050324E"/>
    <w:rsid w:val="00503A8E"/>
    <w:rsid w:val="005043A3"/>
    <w:rsid w:val="00504C08"/>
    <w:rsid w:val="00504C9C"/>
    <w:rsid w:val="005058DD"/>
    <w:rsid w:val="00506333"/>
    <w:rsid w:val="00506E0A"/>
    <w:rsid w:val="00506E6D"/>
    <w:rsid w:val="00512CA2"/>
    <w:rsid w:val="00513278"/>
    <w:rsid w:val="005133C3"/>
    <w:rsid w:val="0051362B"/>
    <w:rsid w:val="005156A7"/>
    <w:rsid w:val="005159E0"/>
    <w:rsid w:val="00516090"/>
    <w:rsid w:val="00516648"/>
    <w:rsid w:val="005170E8"/>
    <w:rsid w:val="00520D45"/>
    <w:rsid w:val="005218AB"/>
    <w:rsid w:val="00521D56"/>
    <w:rsid w:val="00521F30"/>
    <w:rsid w:val="00521F7E"/>
    <w:rsid w:val="005220F5"/>
    <w:rsid w:val="00523B4F"/>
    <w:rsid w:val="00523C2D"/>
    <w:rsid w:val="00523F56"/>
    <w:rsid w:val="005244FC"/>
    <w:rsid w:val="00525CA1"/>
    <w:rsid w:val="005261C5"/>
    <w:rsid w:val="00527282"/>
    <w:rsid w:val="00527C6A"/>
    <w:rsid w:val="00531CD0"/>
    <w:rsid w:val="00531E21"/>
    <w:rsid w:val="00533214"/>
    <w:rsid w:val="0053338D"/>
    <w:rsid w:val="0053396E"/>
    <w:rsid w:val="00533AA1"/>
    <w:rsid w:val="005340C0"/>
    <w:rsid w:val="0053577C"/>
    <w:rsid w:val="0053662E"/>
    <w:rsid w:val="005374ED"/>
    <w:rsid w:val="005378CC"/>
    <w:rsid w:val="00537FC2"/>
    <w:rsid w:val="005403B0"/>
    <w:rsid w:val="005425DE"/>
    <w:rsid w:val="00542A88"/>
    <w:rsid w:val="005431C8"/>
    <w:rsid w:val="005443D9"/>
    <w:rsid w:val="005450A0"/>
    <w:rsid w:val="0054566C"/>
    <w:rsid w:val="005458E1"/>
    <w:rsid w:val="0054701C"/>
    <w:rsid w:val="00547DAF"/>
    <w:rsid w:val="00550F97"/>
    <w:rsid w:val="00551049"/>
    <w:rsid w:val="005514C3"/>
    <w:rsid w:val="0055175A"/>
    <w:rsid w:val="00551765"/>
    <w:rsid w:val="00551BCD"/>
    <w:rsid w:val="00551C62"/>
    <w:rsid w:val="00551F41"/>
    <w:rsid w:val="00552406"/>
    <w:rsid w:val="00552772"/>
    <w:rsid w:val="00552BCA"/>
    <w:rsid w:val="00552C68"/>
    <w:rsid w:val="00553375"/>
    <w:rsid w:val="005535B5"/>
    <w:rsid w:val="00553D53"/>
    <w:rsid w:val="0055426E"/>
    <w:rsid w:val="00554C61"/>
    <w:rsid w:val="005553E5"/>
    <w:rsid w:val="0055636E"/>
    <w:rsid w:val="00556BDD"/>
    <w:rsid w:val="00556C26"/>
    <w:rsid w:val="00560096"/>
    <w:rsid w:val="0056079D"/>
    <w:rsid w:val="00560B47"/>
    <w:rsid w:val="005628F4"/>
    <w:rsid w:val="00562941"/>
    <w:rsid w:val="00562D41"/>
    <w:rsid w:val="0056334B"/>
    <w:rsid w:val="005638DA"/>
    <w:rsid w:val="00564163"/>
    <w:rsid w:val="005647EC"/>
    <w:rsid w:val="00564E55"/>
    <w:rsid w:val="005657D8"/>
    <w:rsid w:val="00565CB6"/>
    <w:rsid w:val="00566613"/>
    <w:rsid w:val="0056669F"/>
    <w:rsid w:val="005678CA"/>
    <w:rsid w:val="00570246"/>
    <w:rsid w:val="00570BD2"/>
    <w:rsid w:val="00570EBA"/>
    <w:rsid w:val="00570FF7"/>
    <w:rsid w:val="0057104D"/>
    <w:rsid w:val="00571C09"/>
    <w:rsid w:val="0057228A"/>
    <w:rsid w:val="005727C4"/>
    <w:rsid w:val="00572893"/>
    <w:rsid w:val="00572AC5"/>
    <w:rsid w:val="005739F9"/>
    <w:rsid w:val="00573ED2"/>
    <w:rsid w:val="00574414"/>
    <w:rsid w:val="00574F8B"/>
    <w:rsid w:val="00576A82"/>
    <w:rsid w:val="00582B79"/>
    <w:rsid w:val="005840B4"/>
    <w:rsid w:val="005844C9"/>
    <w:rsid w:val="00584906"/>
    <w:rsid w:val="00585ACD"/>
    <w:rsid w:val="00585AFE"/>
    <w:rsid w:val="00586463"/>
    <w:rsid w:val="00586D24"/>
    <w:rsid w:val="00586D64"/>
    <w:rsid w:val="005872E0"/>
    <w:rsid w:val="00587B4E"/>
    <w:rsid w:val="00587FB1"/>
    <w:rsid w:val="00590A1B"/>
    <w:rsid w:val="00590F86"/>
    <w:rsid w:val="005921F3"/>
    <w:rsid w:val="00592378"/>
    <w:rsid w:val="00594159"/>
    <w:rsid w:val="00594E2F"/>
    <w:rsid w:val="00595DE1"/>
    <w:rsid w:val="00595E33"/>
    <w:rsid w:val="005963C5"/>
    <w:rsid w:val="005A0045"/>
    <w:rsid w:val="005A082D"/>
    <w:rsid w:val="005A1A20"/>
    <w:rsid w:val="005A1A5E"/>
    <w:rsid w:val="005A205A"/>
    <w:rsid w:val="005A2BF9"/>
    <w:rsid w:val="005A329D"/>
    <w:rsid w:val="005A3F35"/>
    <w:rsid w:val="005A42F3"/>
    <w:rsid w:val="005A4470"/>
    <w:rsid w:val="005A5B3D"/>
    <w:rsid w:val="005A6BC1"/>
    <w:rsid w:val="005A7384"/>
    <w:rsid w:val="005A7FC8"/>
    <w:rsid w:val="005B028F"/>
    <w:rsid w:val="005B031E"/>
    <w:rsid w:val="005B203C"/>
    <w:rsid w:val="005B22B8"/>
    <w:rsid w:val="005B3EA5"/>
    <w:rsid w:val="005B4FBA"/>
    <w:rsid w:val="005B51DA"/>
    <w:rsid w:val="005B56B1"/>
    <w:rsid w:val="005B58A3"/>
    <w:rsid w:val="005B60AA"/>
    <w:rsid w:val="005B60E4"/>
    <w:rsid w:val="005B66C1"/>
    <w:rsid w:val="005B74DA"/>
    <w:rsid w:val="005B7B69"/>
    <w:rsid w:val="005C0801"/>
    <w:rsid w:val="005C1E32"/>
    <w:rsid w:val="005C2379"/>
    <w:rsid w:val="005C2614"/>
    <w:rsid w:val="005C277B"/>
    <w:rsid w:val="005C2D42"/>
    <w:rsid w:val="005C30F1"/>
    <w:rsid w:val="005C48A0"/>
    <w:rsid w:val="005C5C1B"/>
    <w:rsid w:val="005C7C37"/>
    <w:rsid w:val="005C7F6B"/>
    <w:rsid w:val="005D0946"/>
    <w:rsid w:val="005D2068"/>
    <w:rsid w:val="005D2126"/>
    <w:rsid w:val="005D2F13"/>
    <w:rsid w:val="005D35CC"/>
    <w:rsid w:val="005D3AAC"/>
    <w:rsid w:val="005D408B"/>
    <w:rsid w:val="005D4330"/>
    <w:rsid w:val="005D491E"/>
    <w:rsid w:val="005D492E"/>
    <w:rsid w:val="005D7399"/>
    <w:rsid w:val="005E0654"/>
    <w:rsid w:val="005E207A"/>
    <w:rsid w:val="005E2AB6"/>
    <w:rsid w:val="005E35D1"/>
    <w:rsid w:val="005E41E1"/>
    <w:rsid w:val="005E4203"/>
    <w:rsid w:val="005E439E"/>
    <w:rsid w:val="005E44D0"/>
    <w:rsid w:val="005E57BF"/>
    <w:rsid w:val="005E5953"/>
    <w:rsid w:val="005E62AE"/>
    <w:rsid w:val="005E6A38"/>
    <w:rsid w:val="005E7DB6"/>
    <w:rsid w:val="005E7E93"/>
    <w:rsid w:val="005F08F8"/>
    <w:rsid w:val="005F0F22"/>
    <w:rsid w:val="005F13FA"/>
    <w:rsid w:val="005F2A1E"/>
    <w:rsid w:val="005F467C"/>
    <w:rsid w:val="005F58CF"/>
    <w:rsid w:val="005F6B9E"/>
    <w:rsid w:val="005F7068"/>
    <w:rsid w:val="005F73DF"/>
    <w:rsid w:val="0060028B"/>
    <w:rsid w:val="00600C15"/>
    <w:rsid w:val="00601CD7"/>
    <w:rsid w:val="006021E8"/>
    <w:rsid w:val="006023B7"/>
    <w:rsid w:val="0060245D"/>
    <w:rsid w:val="00602FA2"/>
    <w:rsid w:val="0060378A"/>
    <w:rsid w:val="006037C7"/>
    <w:rsid w:val="00603C4E"/>
    <w:rsid w:val="00603C5A"/>
    <w:rsid w:val="00603DEB"/>
    <w:rsid w:val="006058CC"/>
    <w:rsid w:val="00606FC1"/>
    <w:rsid w:val="006074B7"/>
    <w:rsid w:val="0061094E"/>
    <w:rsid w:val="00610EDA"/>
    <w:rsid w:val="00611A5E"/>
    <w:rsid w:val="00611AE0"/>
    <w:rsid w:val="00611E54"/>
    <w:rsid w:val="0061268E"/>
    <w:rsid w:val="00612812"/>
    <w:rsid w:val="00613E9F"/>
    <w:rsid w:val="00614EDA"/>
    <w:rsid w:val="0061503D"/>
    <w:rsid w:val="006150CB"/>
    <w:rsid w:val="0061554C"/>
    <w:rsid w:val="00615A04"/>
    <w:rsid w:val="006168A4"/>
    <w:rsid w:val="0062064F"/>
    <w:rsid w:val="00620811"/>
    <w:rsid w:val="00621033"/>
    <w:rsid w:val="0062117C"/>
    <w:rsid w:val="0062131B"/>
    <w:rsid w:val="006219F5"/>
    <w:rsid w:val="00621D3D"/>
    <w:rsid w:val="006222DC"/>
    <w:rsid w:val="00622385"/>
    <w:rsid w:val="00622496"/>
    <w:rsid w:val="006227E8"/>
    <w:rsid w:val="006239B1"/>
    <w:rsid w:val="00624D56"/>
    <w:rsid w:val="0062578D"/>
    <w:rsid w:val="006257C0"/>
    <w:rsid w:val="00625DE6"/>
    <w:rsid w:val="006266D6"/>
    <w:rsid w:val="0062689A"/>
    <w:rsid w:val="00626C8F"/>
    <w:rsid w:val="00627154"/>
    <w:rsid w:val="00627218"/>
    <w:rsid w:val="006316D1"/>
    <w:rsid w:val="00632254"/>
    <w:rsid w:val="0063336B"/>
    <w:rsid w:val="006335E8"/>
    <w:rsid w:val="006339DB"/>
    <w:rsid w:val="00633B08"/>
    <w:rsid w:val="00634919"/>
    <w:rsid w:val="00634A8A"/>
    <w:rsid w:val="0063598A"/>
    <w:rsid w:val="006367DD"/>
    <w:rsid w:val="00637668"/>
    <w:rsid w:val="00640700"/>
    <w:rsid w:val="00640E97"/>
    <w:rsid w:val="006419F4"/>
    <w:rsid w:val="00643E13"/>
    <w:rsid w:val="006442BB"/>
    <w:rsid w:val="00645323"/>
    <w:rsid w:val="00645DC8"/>
    <w:rsid w:val="00647333"/>
    <w:rsid w:val="0064737C"/>
    <w:rsid w:val="00647F71"/>
    <w:rsid w:val="00650559"/>
    <w:rsid w:val="00650C75"/>
    <w:rsid w:val="00650E4D"/>
    <w:rsid w:val="00651B3B"/>
    <w:rsid w:val="006526D1"/>
    <w:rsid w:val="00653662"/>
    <w:rsid w:val="006542C3"/>
    <w:rsid w:val="006543FF"/>
    <w:rsid w:val="00654F22"/>
    <w:rsid w:val="00655E22"/>
    <w:rsid w:val="00655F9C"/>
    <w:rsid w:val="0065600E"/>
    <w:rsid w:val="00657C74"/>
    <w:rsid w:val="006601B9"/>
    <w:rsid w:val="00661664"/>
    <w:rsid w:val="00663440"/>
    <w:rsid w:val="0066363E"/>
    <w:rsid w:val="0066522C"/>
    <w:rsid w:val="006659DF"/>
    <w:rsid w:val="006665EF"/>
    <w:rsid w:val="00666F5F"/>
    <w:rsid w:val="00667425"/>
    <w:rsid w:val="0067049B"/>
    <w:rsid w:val="00670CE0"/>
    <w:rsid w:val="0067100A"/>
    <w:rsid w:val="006717E8"/>
    <w:rsid w:val="00672EF5"/>
    <w:rsid w:val="00672FBB"/>
    <w:rsid w:val="0067394A"/>
    <w:rsid w:val="00674048"/>
    <w:rsid w:val="00674890"/>
    <w:rsid w:val="00676033"/>
    <w:rsid w:val="006760E9"/>
    <w:rsid w:val="0067785E"/>
    <w:rsid w:val="006807AC"/>
    <w:rsid w:val="0068186D"/>
    <w:rsid w:val="00681CB8"/>
    <w:rsid w:val="00681D88"/>
    <w:rsid w:val="00682D66"/>
    <w:rsid w:val="00682EB5"/>
    <w:rsid w:val="0068308F"/>
    <w:rsid w:val="00683261"/>
    <w:rsid w:val="006837F2"/>
    <w:rsid w:val="00683DB3"/>
    <w:rsid w:val="0068440A"/>
    <w:rsid w:val="00684E0D"/>
    <w:rsid w:val="00684F68"/>
    <w:rsid w:val="00685107"/>
    <w:rsid w:val="00685875"/>
    <w:rsid w:val="006859DC"/>
    <w:rsid w:val="00685C7C"/>
    <w:rsid w:val="0068652E"/>
    <w:rsid w:val="0068665F"/>
    <w:rsid w:val="00687B9B"/>
    <w:rsid w:val="0069182E"/>
    <w:rsid w:val="006931DF"/>
    <w:rsid w:val="00693207"/>
    <w:rsid w:val="00693668"/>
    <w:rsid w:val="00693B5F"/>
    <w:rsid w:val="00695968"/>
    <w:rsid w:val="006968F1"/>
    <w:rsid w:val="00696AA4"/>
    <w:rsid w:val="006973A8"/>
    <w:rsid w:val="00697E97"/>
    <w:rsid w:val="006A0B35"/>
    <w:rsid w:val="006A2600"/>
    <w:rsid w:val="006A3408"/>
    <w:rsid w:val="006A37B8"/>
    <w:rsid w:val="006A38B2"/>
    <w:rsid w:val="006A3CE9"/>
    <w:rsid w:val="006A48A3"/>
    <w:rsid w:val="006A5313"/>
    <w:rsid w:val="006A56F7"/>
    <w:rsid w:val="006A5DB6"/>
    <w:rsid w:val="006B07AF"/>
    <w:rsid w:val="006B09FD"/>
    <w:rsid w:val="006B0C02"/>
    <w:rsid w:val="006B1395"/>
    <w:rsid w:val="006B171D"/>
    <w:rsid w:val="006B1C26"/>
    <w:rsid w:val="006B2A48"/>
    <w:rsid w:val="006B2F97"/>
    <w:rsid w:val="006B362A"/>
    <w:rsid w:val="006B430F"/>
    <w:rsid w:val="006B434E"/>
    <w:rsid w:val="006B66DD"/>
    <w:rsid w:val="006B7AA3"/>
    <w:rsid w:val="006B7ABB"/>
    <w:rsid w:val="006C0A5D"/>
    <w:rsid w:val="006C197C"/>
    <w:rsid w:val="006C21DF"/>
    <w:rsid w:val="006C222C"/>
    <w:rsid w:val="006C4653"/>
    <w:rsid w:val="006C5B95"/>
    <w:rsid w:val="006C63BA"/>
    <w:rsid w:val="006C64BC"/>
    <w:rsid w:val="006C6AF6"/>
    <w:rsid w:val="006C74DC"/>
    <w:rsid w:val="006C7C51"/>
    <w:rsid w:val="006D031F"/>
    <w:rsid w:val="006D07D6"/>
    <w:rsid w:val="006D0FB0"/>
    <w:rsid w:val="006D1552"/>
    <w:rsid w:val="006D2C32"/>
    <w:rsid w:val="006D32C7"/>
    <w:rsid w:val="006D3542"/>
    <w:rsid w:val="006D477E"/>
    <w:rsid w:val="006D5CC8"/>
    <w:rsid w:val="006D6303"/>
    <w:rsid w:val="006D6DE4"/>
    <w:rsid w:val="006D6EB4"/>
    <w:rsid w:val="006E0470"/>
    <w:rsid w:val="006E056C"/>
    <w:rsid w:val="006E0B55"/>
    <w:rsid w:val="006E2CD4"/>
    <w:rsid w:val="006E2D44"/>
    <w:rsid w:val="006E377C"/>
    <w:rsid w:val="006E460C"/>
    <w:rsid w:val="006E5144"/>
    <w:rsid w:val="006E5495"/>
    <w:rsid w:val="006F0A7B"/>
    <w:rsid w:val="006F0C3C"/>
    <w:rsid w:val="006F14BF"/>
    <w:rsid w:val="006F26A0"/>
    <w:rsid w:val="006F374E"/>
    <w:rsid w:val="006F55F9"/>
    <w:rsid w:val="006F6072"/>
    <w:rsid w:val="006F6887"/>
    <w:rsid w:val="006F7CB2"/>
    <w:rsid w:val="00703289"/>
    <w:rsid w:val="00703B6F"/>
    <w:rsid w:val="00704207"/>
    <w:rsid w:val="00704C61"/>
    <w:rsid w:val="0070580E"/>
    <w:rsid w:val="007069E9"/>
    <w:rsid w:val="00707EED"/>
    <w:rsid w:val="00710B81"/>
    <w:rsid w:val="00710B88"/>
    <w:rsid w:val="00710CF4"/>
    <w:rsid w:val="00711225"/>
    <w:rsid w:val="00711B11"/>
    <w:rsid w:val="007120F3"/>
    <w:rsid w:val="00712B4C"/>
    <w:rsid w:val="00714585"/>
    <w:rsid w:val="0071468E"/>
    <w:rsid w:val="007162E4"/>
    <w:rsid w:val="00717DBF"/>
    <w:rsid w:val="00720DC9"/>
    <w:rsid w:val="00720E10"/>
    <w:rsid w:val="007210F2"/>
    <w:rsid w:val="00721ABB"/>
    <w:rsid w:val="00722644"/>
    <w:rsid w:val="00722D99"/>
    <w:rsid w:val="00722DAF"/>
    <w:rsid w:val="00724123"/>
    <w:rsid w:val="00725619"/>
    <w:rsid w:val="0072631E"/>
    <w:rsid w:val="00726C3C"/>
    <w:rsid w:val="00726DA1"/>
    <w:rsid w:val="0072775A"/>
    <w:rsid w:val="00730058"/>
    <w:rsid w:val="007308BB"/>
    <w:rsid w:val="00731666"/>
    <w:rsid w:val="007325A8"/>
    <w:rsid w:val="00732665"/>
    <w:rsid w:val="007328B5"/>
    <w:rsid w:val="00733C3C"/>
    <w:rsid w:val="00733CC9"/>
    <w:rsid w:val="00734005"/>
    <w:rsid w:val="00734449"/>
    <w:rsid w:val="00735891"/>
    <w:rsid w:val="00735EBF"/>
    <w:rsid w:val="0073650A"/>
    <w:rsid w:val="0073769D"/>
    <w:rsid w:val="00737AF2"/>
    <w:rsid w:val="00740156"/>
    <w:rsid w:val="007401FD"/>
    <w:rsid w:val="00741D85"/>
    <w:rsid w:val="00742B8A"/>
    <w:rsid w:val="00743A74"/>
    <w:rsid w:val="00743D67"/>
    <w:rsid w:val="007447F7"/>
    <w:rsid w:val="00744AC6"/>
    <w:rsid w:val="00746ED9"/>
    <w:rsid w:val="00750A2F"/>
    <w:rsid w:val="00750F64"/>
    <w:rsid w:val="00751BDC"/>
    <w:rsid w:val="0075413E"/>
    <w:rsid w:val="007553D4"/>
    <w:rsid w:val="00757447"/>
    <w:rsid w:val="007577C9"/>
    <w:rsid w:val="00757910"/>
    <w:rsid w:val="00757B8C"/>
    <w:rsid w:val="0076033E"/>
    <w:rsid w:val="007606CE"/>
    <w:rsid w:val="00760901"/>
    <w:rsid w:val="007612A3"/>
    <w:rsid w:val="0076227F"/>
    <w:rsid w:val="00762965"/>
    <w:rsid w:val="00763024"/>
    <w:rsid w:val="00763152"/>
    <w:rsid w:val="00764A21"/>
    <w:rsid w:val="00764D93"/>
    <w:rsid w:val="00765039"/>
    <w:rsid w:val="007659DC"/>
    <w:rsid w:val="00765E87"/>
    <w:rsid w:val="00766099"/>
    <w:rsid w:val="00766674"/>
    <w:rsid w:val="00766C8B"/>
    <w:rsid w:val="00766E68"/>
    <w:rsid w:val="00766E6F"/>
    <w:rsid w:val="00767D35"/>
    <w:rsid w:val="00770903"/>
    <w:rsid w:val="00770B73"/>
    <w:rsid w:val="007716F3"/>
    <w:rsid w:val="00771E5A"/>
    <w:rsid w:val="00772784"/>
    <w:rsid w:val="00773073"/>
    <w:rsid w:val="00773641"/>
    <w:rsid w:val="007744F6"/>
    <w:rsid w:val="0077497D"/>
    <w:rsid w:val="00777517"/>
    <w:rsid w:val="00777900"/>
    <w:rsid w:val="00777957"/>
    <w:rsid w:val="007779E9"/>
    <w:rsid w:val="00777A94"/>
    <w:rsid w:val="0078237F"/>
    <w:rsid w:val="00783FF8"/>
    <w:rsid w:val="007842C1"/>
    <w:rsid w:val="0078490F"/>
    <w:rsid w:val="00785DEE"/>
    <w:rsid w:val="007865AF"/>
    <w:rsid w:val="00786DAE"/>
    <w:rsid w:val="00790A62"/>
    <w:rsid w:val="00790B93"/>
    <w:rsid w:val="007914CD"/>
    <w:rsid w:val="00791A2B"/>
    <w:rsid w:val="00791CA0"/>
    <w:rsid w:val="00793178"/>
    <w:rsid w:val="00793184"/>
    <w:rsid w:val="007935AE"/>
    <w:rsid w:val="00793731"/>
    <w:rsid w:val="007956E5"/>
    <w:rsid w:val="007964D3"/>
    <w:rsid w:val="007973D8"/>
    <w:rsid w:val="007A011F"/>
    <w:rsid w:val="007A0696"/>
    <w:rsid w:val="007A0CB4"/>
    <w:rsid w:val="007A0FF7"/>
    <w:rsid w:val="007A2F21"/>
    <w:rsid w:val="007A3902"/>
    <w:rsid w:val="007A45E3"/>
    <w:rsid w:val="007A6540"/>
    <w:rsid w:val="007A7132"/>
    <w:rsid w:val="007A7B83"/>
    <w:rsid w:val="007B008E"/>
    <w:rsid w:val="007B01DB"/>
    <w:rsid w:val="007B0879"/>
    <w:rsid w:val="007B1708"/>
    <w:rsid w:val="007B2289"/>
    <w:rsid w:val="007B26E1"/>
    <w:rsid w:val="007B2A41"/>
    <w:rsid w:val="007B30A6"/>
    <w:rsid w:val="007B3D39"/>
    <w:rsid w:val="007B3FAF"/>
    <w:rsid w:val="007B42DB"/>
    <w:rsid w:val="007B4567"/>
    <w:rsid w:val="007B45E3"/>
    <w:rsid w:val="007B4BF5"/>
    <w:rsid w:val="007B7364"/>
    <w:rsid w:val="007B7468"/>
    <w:rsid w:val="007B74BE"/>
    <w:rsid w:val="007B7CF0"/>
    <w:rsid w:val="007C0527"/>
    <w:rsid w:val="007C0AB6"/>
    <w:rsid w:val="007C0AC6"/>
    <w:rsid w:val="007C1491"/>
    <w:rsid w:val="007C2C20"/>
    <w:rsid w:val="007C365D"/>
    <w:rsid w:val="007C6C25"/>
    <w:rsid w:val="007C6D54"/>
    <w:rsid w:val="007C701B"/>
    <w:rsid w:val="007D0313"/>
    <w:rsid w:val="007D09D4"/>
    <w:rsid w:val="007D09E5"/>
    <w:rsid w:val="007D0A1E"/>
    <w:rsid w:val="007D0E57"/>
    <w:rsid w:val="007D16FC"/>
    <w:rsid w:val="007D48BE"/>
    <w:rsid w:val="007E069B"/>
    <w:rsid w:val="007E0F2E"/>
    <w:rsid w:val="007E0F7D"/>
    <w:rsid w:val="007E13F0"/>
    <w:rsid w:val="007E19C7"/>
    <w:rsid w:val="007E1E61"/>
    <w:rsid w:val="007E2783"/>
    <w:rsid w:val="007E32FC"/>
    <w:rsid w:val="007E3E81"/>
    <w:rsid w:val="007E4747"/>
    <w:rsid w:val="007E481D"/>
    <w:rsid w:val="007E75CF"/>
    <w:rsid w:val="007F006A"/>
    <w:rsid w:val="007F015E"/>
    <w:rsid w:val="007F0BA7"/>
    <w:rsid w:val="007F0BBA"/>
    <w:rsid w:val="007F120F"/>
    <w:rsid w:val="007F1D2B"/>
    <w:rsid w:val="007F1F80"/>
    <w:rsid w:val="007F2111"/>
    <w:rsid w:val="007F2188"/>
    <w:rsid w:val="007F2F9F"/>
    <w:rsid w:val="007F351F"/>
    <w:rsid w:val="007F36BA"/>
    <w:rsid w:val="007F3A86"/>
    <w:rsid w:val="007F3CEE"/>
    <w:rsid w:val="007F40D6"/>
    <w:rsid w:val="007F50CB"/>
    <w:rsid w:val="007F6447"/>
    <w:rsid w:val="007F73C7"/>
    <w:rsid w:val="007F7936"/>
    <w:rsid w:val="0080013D"/>
    <w:rsid w:val="00800422"/>
    <w:rsid w:val="00800604"/>
    <w:rsid w:val="008007BF"/>
    <w:rsid w:val="00800F04"/>
    <w:rsid w:val="00800F7B"/>
    <w:rsid w:val="0080177A"/>
    <w:rsid w:val="008018CC"/>
    <w:rsid w:val="00802C4F"/>
    <w:rsid w:val="00802ECF"/>
    <w:rsid w:val="008035C6"/>
    <w:rsid w:val="008035FF"/>
    <w:rsid w:val="008037A0"/>
    <w:rsid w:val="00804966"/>
    <w:rsid w:val="00805953"/>
    <w:rsid w:val="008069A1"/>
    <w:rsid w:val="00806A78"/>
    <w:rsid w:val="008108B9"/>
    <w:rsid w:val="00811008"/>
    <w:rsid w:val="008110A2"/>
    <w:rsid w:val="00811C89"/>
    <w:rsid w:val="00811E76"/>
    <w:rsid w:val="00813B0B"/>
    <w:rsid w:val="00815936"/>
    <w:rsid w:val="00816DA9"/>
    <w:rsid w:val="00817371"/>
    <w:rsid w:val="00817402"/>
    <w:rsid w:val="00817D58"/>
    <w:rsid w:val="00817E02"/>
    <w:rsid w:val="00821B6C"/>
    <w:rsid w:val="008244C1"/>
    <w:rsid w:val="008250E0"/>
    <w:rsid w:val="008259A2"/>
    <w:rsid w:val="008277D1"/>
    <w:rsid w:val="00830743"/>
    <w:rsid w:val="00830A74"/>
    <w:rsid w:val="008331CE"/>
    <w:rsid w:val="00833562"/>
    <w:rsid w:val="00833616"/>
    <w:rsid w:val="0083397F"/>
    <w:rsid w:val="0083535E"/>
    <w:rsid w:val="00836142"/>
    <w:rsid w:val="00837C61"/>
    <w:rsid w:val="008400B0"/>
    <w:rsid w:val="0084043E"/>
    <w:rsid w:val="0084053F"/>
    <w:rsid w:val="00841E1D"/>
    <w:rsid w:val="0084567C"/>
    <w:rsid w:val="00845B18"/>
    <w:rsid w:val="008470DB"/>
    <w:rsid w:val="008472EB"/>
    <w:rsid w:val="00850FA7"/>
    <w:rsid w:val="0085276B"/>
    <w:rsid w:val="0085370A"/>
    <w:rsid w:val="00855300"/>
    <w:rsid w:val="00855373"/>
    <w:rsid w:val="00855F2D"/>
    <w:rsid w:val="00856CB5"/>
    <w:rsid w:val="008573F3"/>
    <w:rsid w:val="00857FE1"/>
    <w:rsid w:val="008611E4"/>
    <w:rsid w:val="00861E33"/>
    <w:rsid w:val="00862EDA"/>
    <w:rsid w:val="00863B4B"/>
    <w:rsid w:val="00864370"/>
    <w:rsid w:val="00865601"/>
    <w:rsid w:val="0086588F"/>
    <w:rsid w:val="0086709A"/>
    <w:rsid w:val="00867545"/>
    <w:rsid w:val="008702FC"/>
    <w:rsid w:val="0087067B"/>
    <w:rsid w:val="00870B2E"/>
    <w:rsid w:val="0087114E"/>
    <w:rsid w:val="008713A5"/>
    <w:rsid w:val="00872612"/>
    <w:rsid w:val="008726B3"/>
    <w:rsid w:val="00872F79"/>
    <w:rsid w:val="008732ED"/>
    <w:rsid w:val="00873ACD"/>
    <w:rsid w:val="008746A9"/>
    <w:rsid w:val="0087679D"/>
    <w:rsid w:val="008774C5"/>
    <w:rsid w:val="00877620"/>
    <w:rsid w:val="00882065"/>
    <w:rsid w:val="008824E0"/>
    <w:rsid w:val="00883DA3"/>
    <w:rsid w:val="00885DE6"/>
    <w:rsid w:val="0088667D"/>
    <w:rsid w:val="00886FF4"/>
    <w:rsid w:val="00887908"/>
    <w:rsid w:val="0089007E"/>
    <w:rsid w:val="00892F2A"/>
    <w:rsid w:val="00893DE8"/>
    <w:rsid w:val="00894B2C"/>
    <w:rsid w:val="00895200"/>
    <w:rsid w:val="0089561E"/>
    <w:rsid w:val="00896022"/>
    <w:rsid w:val="008967BD"/>
    <w:rsid w:val="00896BAD"/>
    <w:rsid w:val="00897136"/>
    <w:rsid w:val="008972E1"/>
    <w:rsid w:val="008979C9"/>
    <w:rsid w:val="008A0AD8"/>
    <w:rsid w:val="008A0B78"/>
    <w:rsid w:val="008A0F8B"/>
    <w:rsid w:val="008A1C58"/>
    <w:rsid w:val="008A2AD0"/>
    <w:rsid w:val="008A3344"/>
    <w:rsid w:val="008A366A"/>
    <w:rsid w:val="008A38C7"/>
    <w:rsid w:val="008A3A01"/>
    <w:rsid w:val="008A3F56"/>
    <w:rsid w:val="008A44B2"/>
    <w:rsid w:val="008A48B3"/>
    <w:rsid w:val="008A4B3E"/>
    <w:rsid w:val="008A4D98"/>
    <w:rsid w:val="008A67D7"/>
    <w:rsid w:val="008A79A1"/>
    <w:rsid w:val="008B0044"/>
    <w:rsid w:val="008B0384"/>
    <w:rsid w:val="008B04F3"/>
    <w:rsid w:val="008B16F9"/>
    <w:rsid w:val="008B194F"/>
    <w:rsid w:val="008B1C71"/>
    <w:rsid w:val="008B1CDB"/>
    <w:rsid w:val="008B264A"/>
    <w:rsid w:val="008B2A21"/>
    <w:rsid w:val="008B2ED8"/>
    <w:rsid w:val="008B3B77"/>
    <w:rsid w:val="008B3C6E"/>
    <w:rsid w:val="008B3CCF"/>
    <w:rsid w:val="008B5B9A"/>
    <w:rsid w:val="008B608C"/>
    <w:rsid w:val="008B699F"/>
    <w:rsid w:val="008B72BB"/>
    <w:rsid w:val="008B7CE7"/>
    <w:rsid w:val="008C0C94"/>
    <w:rsid w:val="008C2AFC"/>
    <w:rsid w:val="008C3448"/>
    <w:rsid w:val="008C3A04"/>
    <w:rsid w:val="008C45CE"/>
    <w:rsid w:val="008C4D8C"/>
    <w:rsid w:val="008C6975"/>
    <w:rsid w:val="008C7450"/>
    <w:rsid w:val="008C7BCF"/>
    <w:rsid w:val="008D0FC2"/>
    <w:rsid w:val="008D1B68"/>
    <w:rsid w:val="008D27A7"/>
    <w:rsid w:val="008D3386"/>
    <w:rsid w:val="008D389C"/>
    <w:rsid w:val="008D5F44"/>
    <w:rsid w:val="008D6980"/>
    <w:rsid w:val="008D69F2"/>
    <w:rsid w:val="008D6B12"/>
    <w:rsid w:val="008E0E19"/>
    <w:rsid w:val="008E18A9"/>
    <w:rsid w:val="008E1F55"/>
    <w:rsid w:val="008E3C04"/>
    <w:rsid w:val="008E4EDB"/>
    <w:rsid w:val="008E5A1D"/>
    <w:rsid w:val="008E5F53"/>
    <w:rsid w:val="008E5FB5"/>
    <w:rsid w:val="008E6D3F"/>
    <w:rsid w:val="008E7758"/>
    <w:rsid w:val="008E77CE"/>
    <w:rsid w:val="008E7B2C"/>
    <w:rsid w:val="008E7C56"/>
    <w:rsid w:val="008E7F8C"/>
    <w:rsid w:val="008F0029"/>
    <w:rsid w:val="008F01A7"/>
    <w:rsid w:val="008F0A72"/>
    <w:rsid w:val="008F18E6"/>
    <w:rsid w:val="008F2112"/>
    <w:rsid w:val="008F22CD"/>
    <w:rsid w:val="008F2410"/>
    <w:rsid w:val="008F2E88"/>
    <w:rsid w:val="008F3E18"/>
    <w:rsid w:val="008F458A"/>
    <w:rsid w:val="008F4D88"/>
    <w:rsid w:val="008F4F9A"/>
    <w:rsid w:val="008F57A9"/>
    <w:rsid w:val="008F63BB"/>
    <w:rsid w:val="008F651B"/>
    <w:rsid w:val="008F6676"/>
    <w:rsid w:val="008F7448"/>
    <w:rsid w:val="009004E4"/>
    <w:rsid w:val="00900682"/>
    <w:rsid w:val="00900D23"/>
    <w:rsid w:val="009012A5"/>
    <w:rsid w:val="00902BF1"/>
    <w:rsid w:val="009033EA"/>
    <w:rsid w:val="00904351"/>
    <w:rsid w:val="00904781"/>
    <w:rsid w:val="00907F66"/>
    <w:rsid w:val="0091130A"/>
    <w:rsid w:val="00912A61"/>
    <w:rsid w:val="00912BAF"/>
    <w:rsid w:val="00912BED"/>
    <w:rsid w:val="00912EE2"/>
    <w:rsid w:val="00914897"/>
    <w:rsid w:val="00914EA3"/>
    <w:rsid w:val="00916F68"/>
    <w:rsid w:val="00917D2A"/>
    <w:rsid w:val="0092076E"/>
    <w:rsid w:val="009211E4"/>
    <w:rsid w:val="00921437"/>
    <w:rsid w:val="00921899"/>
    <w:rsid w:val="00922DEA"/>
    <w:rsid w:val="009237DC"/>
    <w:rsid w:val="00924DDE"/>
    <w:rsid w:val="00925516"/>
    <w:rsid w:val="009255C1"/>
    <w:rsid w:val="00925A70"/>
    <w:rsid w:val="0092654E"/>
    <w:rsid w:val="00926582"/>
    <w:rsid w:val="00926A92"/>
    <w:rsid w:val="009271E8"/>
    <w:rsid w:val="00927CD2"/>
    <w:rsid w:val="00930258"/>
    <w:rsid w:val="0093339A"/>
    <w:rsid w:val="00933D40"/>
    <w:rsid w:val="009347EF"/>
    <w:rsid w:val="00935E53"/>
    <w:rsid w:val="00936443"/>
    <w:rsid w:val="009365D0"/>
    <w:rsid w:val="00937E68"/>
    <w:rsid w:val="00941038"/>
    <w:rsid w:val="00941581"/>
    <w:rsid w:val="0094214B"/>
    <w:rsid w:val="00942294"/>
    <w:rsid w:val="00942ADF"/>
    <w:rsid w:val="0094431D"/>
    <w:rsid w:val="00944647"/>
    <w:rsid w:val="0094464E"/>
    <w:rsid w:val="00945E4E"/>
    <w:rsid w:val="0094674E"/>
    <w:rsid w:val="00946CD3"/>
    <w:rsid w:val="009470C0"/>
    <w:rsid w:val="0095033A"/>
    <w:rsid w:val="009507E8"/>
    <w:rsid w:val="00951100"/>
    <w:rsid w:val="00951FC3"/>
    <w:rsid w:val="00953231"/>
    <w:rsid w:val="009557CF"/>
    <w:rsid w:val="009564DC"/>
    <w:rsid w:val="009567EC"/>
    <w:rsid w:val="009605E9"/>
    <w:rsid w:val="00960A82"/>
    <w:rsid w:val="00960E00"/>
    <w:rsid w:val="00960EDA"/>
    <w:rsid w:val="0096215B"/>
    <w:rsid w:val="009621D4"/>
    <w:rsid w:val="009633F4"/>
    <w:rsid w:val="009653F5"/>
    <w:rsid w:val="009654F0"/>
    <w:rsid w:val="00966A25"/>
    <w:rsid w:val="00966B84"/>
    <w:rsid w:val="00967B06"/>
    <w:rsid w:val="00971206"/>
    <w:rsid w:val="0097160E"/>
    <w:rsid w:val="00972173"/>
    <w:rsid w:val="0097269E"/>
    <w:rsid w:val="00972726"/>
    <w:rsid w:val="009727F8"/>
    <w:rsid w:val="009728F1"/>
    <w:rsid w:val="00972AB3"/>
    <w:rsid w:val="00974615"/>
    <w:rsid w:val="0097538F"/>
    <w:rsid w:val="00976456"/>
    <w:rsid w:val="00976964"/>
    <w:rsid w:val="00976CF4"/>
    <w:rsid w:val="0097746C"/>
    <w:rsid w:val="009775C9"/>
    <w:rsid w:val="00980570"/>
    <w:rsid w:val="00982A33"/>
    <w:rsid w:val="009842F6"/>
    <w:rsid w:val="0098514C"/>
    <w:rsid w:val="00987AB4"/>
    <w:rsid w:val="00990037"/>
    <w:rsid w:val="0099024A"/>
    <w:rsid w:val="00990AD8"/>
    <w:rsid w:val="00990BB6"/>
    <w:rsid w:val="00990E79"/>
    <w:rsid w:val="009914EF"/>
    <w:rsid w:val="00991BFF"/>
    <w:rsid w:val="0099458B"/>
    <w:rsid w:val="00995621"/>
    <w:rsid w:val="00995647"/>
    <w:rsid w:val="00995AC1"/>
    <w:rsid w:val="00996BFB"/>
    <w:rsid w:val="00996C4C"/>
    <w:rsid w:val="00996EC5"/>
    <w:rsid w:val="0099718C"/>
    <w:rsid w:val="009976B5"/>
    <w:rsid w:val="00997AB2"/>
    <w:rsid w:val="009A0CB1"/>
    <w:rsid w:val="009A0F56"/>
    <w:rsid w:val="009A1197"/>
    <w:rsid w:val="009A205B"/>
    <w:rsid w:val="009A3357"/>
    <w:rsid w:val="009A3EDC"/>
    <w:rsid w:val="009A48D5"/>
    <w:rsid w:val="009A4D9D"/>
    <w:rsid w:val="009A4FF5"/>
    <w:rsid w:val="009A59A9"/>
    <w:rsid w:val="009A63B4"/>
    <w:rsid w:val="009A7765"/>
    <w:rsid w:val="009A7C90"/>
    <w:rsid w:val="009B0055"/>
    <w:rsid w:val="009B1553"/>
    <w:rsid w:val="009B1633"/>
    <w:rsid w:val="009B17EC"/>
    <w:rsid w:val="009B22D2"/>
    <w:rsid w:val="009B2470"/>
    <w:rsid w:val="009B2986"/>
    <w:rsid w:val="009B2E37"/>
    <w:rsid w:val="009B4BD2"/>
    <w:rsid w:val="009B4FB0"/>
    <w:rsid w:val="009B4FD8"/>
    <w:rsid w:val="009B54DD"/>
    <w:rsid w:val="009B5CBD"/>
    <w:rsid w:val="009B5D09"/>
    <w:rsid w:val="009B5E3D"/>
    <w:rsid w:val="009B5ECA"/>
    <w:rsid w:val="009B6144"/>
    <w:rsid w:val="009B7109"/>
    <w:rsid w:val="009C014E"/>
    <w:rsid w:val="009C01A9"/>
    <w:rsid w:val="009C0FD0"/>
    <w:rsid w:val="009C13C0"/>
    <w:rsid w:val="009C145A"/>
    <w:rsid w:val="009C184A"/>
    <w:rsid w:val="009C23E6"/>
    <w:rsid w:val="009C3DD3"/>
    <w:rsid w:val="009C4002"/>
    <w:rsid w:val="009C45E1"/>
    <w:rsid w:val="009C49C3"/>
    <w:rsid w:val="009C5139"/>
    <w:rsid w:val="009C535E"/>
    <w:rsid w:val="009C7762"/>
    <w:rsid w:val="009C77DC"/>
    <w:rsid w:val="009D1057"/>
    <w:rsid w:val="009D1374"/>
    <w:rsid w:val="009D2B74"/>
    <w:rsid w:val="009D332B"/>
    <w:rsid w:val="009D3594"/>
    <w:rsid w:val="009D4C0F"/>
    <w:rsid w:val="009D5250"/>
    <w:rsid w:val="009D61E2"/>
    <w:rsid w:val="009D7DE6"/>
    <w:rsid w:val="009E0304"/>
    <w:rsid w:val="009E10EB"/>
    <w:rsid w:val="009E12AE"/>
    <w:rsid w:val="009E23C5"/>
    <w:rsid w:val="009E2971"/>
    <w:rsid w:val="009E2A86"/>
    <w:rsid w:val="009E2AB4"/>
    <w:rsid w:val="009E2B2F"/>
    <w:rsid w:val="009E3083"/>
    <w:rsid w:val="009E30A9"/>
    <w:rsid w:val="009E30B8"/>
    <w:rsid w:val="009E3E40"/>
    <w:rsid w:val="009E42C4"/>
    <w:rsid w:val="009E4C94"/>
    <w:rsid w:val="009E4F0D"/>
    <w:rsid w:val="009E60E2"/>
    <w:rsid w:val="009E68B1"/>
    <w:rsid w:val="009E6A87"/>
    <w:rsid w:val="009E7284"/>
    <w:rsid w:val="009F0250"/>
    <w:rsid w:val="009F094D"/>
    <w:rsid w:val="009F0AB4"/>
    <w:rsid w:val="009F12D2"/>
    <w:rsid w:val="009F1C97"/>
    <w:rsid w:val="009F31F6"/>
    <w:rsid w:val="009F3A51"/>
    <w:rsid w:val="009F3ABD"/>
    <w:rsid w:val="009F40D7"/>
    <w:rsid w:val="009F600E"/>
    <w:rsid w:val="009F79D7"/>
    <w:rsid w:val="00A01676"/>
    <w:rsid w:val="00A0185C"/>
    <w:rsid w:val="00A030F2"/>
    <w:rsid w:val="00A03ACC"/>
    <w:rsid w:val="00A03F41"/>
    <w:rsid w:val="00A054D4"/>
    <w:rsid w:val="00A064A0"/>
    <w:rsid w:val="00A06665"/>
    <w:rsid w:val="00A06717"/>
    <w:rsid w:val="00A06AFF"/>
    <w:rsid w:val="00A06C21"/>
    <w:rsid w:val="00A06CF9"/>
    <w:rsid w:val="00A07625"/>
    <w:rsid w:val="00A076A1"/>
    <w:rsid w:val="00A10437"/>
    <w:rsid w:val="00A1044E"/>
    <w:rsid w:val="00A12340"/>
    <w:rsid w:val="00A134BE"/>
    <w:rsid w:val="00A14F71"/>
    <w:rsid w:val="00A15826"/>
    <w:rsid w:val="00A17BA7"/>
    <w:rsid w:val="00A219FE"/>
    <w:rsid w:val="00A21DB7"/>
    <w:rsid w:val="00A21DDE"/>
    <w:rsid w:val="00A2244D"/>
    <w:rsid w:val="00A237F2"/>
    <w:rsid w:val="00A25A17"/>
    <w:rsid w:val="00A261B6"/>
    <w:rsid w:val="00A2627C"/>
    <w:rsid w:val="00A26353"/>
    <w:rsid w:val="00A263D2"/>
    <w:rsid w:val="00A27C17"/>
    <w:rsid w:val="00A31250"/>
    <w:rsid w:val="00A316E5"/>
    <w:rsid w:val="00A31769"/>
    <w:rsid w:val="00A31B67"/>
    <w:rsid w:val="00A31B92"/>
    <w:rsid w:val="00A31C17"/>
    <w:rsid w:val="00A31FAC"/>
    <w:rsid w:val="00A324E9"/>
    <w:rsid w:val="00A32DB0"/>
    <w:rsid w:val="00A33E47"/>
    <w:rsid w:val="00A33EE8"/>
    <w:rsid w:val="00A34210"/>
    <w:rsid w:val="00A359EA"/>
    <w:rsid w:val="00A35DD8"/>
    <w:rsid w:val="00A3778F"/>
    <w:rsid w:val="00A377D7"/>
    <w:rsid w:val="00A4026B"/>
    <w:rsid w:val="00A408D3"/>
    <w:rsid w:val="00A4352C"/>
    <w:rsid w:val="00A44350"/>
    <w:rsid w:val="00A44D16"/>
    <w:rsid w:val="00A46755"/>
    <w:rsid w:val="00A508FD"/>
    <w:rsid w:val="00A51781"/>
    <w:rsid w:val="00A5282E"/>
    <w:rsid w:val="00A52893"/>
    <w:rsid w:val="00A52E3C"/>
    <w:rsid w:val="00A532D7"/>
    <w:rsid w:val="00A53B9C"/>
    <w:rsid w:val="00A53C75"/>
    <w:rsid w:val="00A55E77"/>
    <w:rsid w:val="00A56704"/>
    <w:rsid w:val="00A56AA3"/>
    <w:rsid w:val="00A57382"/>
    <w:rsid w:val="00A60296"/>
    <w:rsid w:val="00A60F58"/>
    <w:rsid w:val="00A61012"/>
    <w:rsid w:val="00A612E3"/>
    <w:rsid w:val="00A6186B"/>
    <w:rsid w:val="00A61F61"/>
    <w:rsid w:val="00A62830"/>
    <w:rsid w:val="00A628CE"/>
    <w:rsid w:val="00A6356E"/>
    <w:rsid w:val="00A63DDE"/>
    <w:rsid w:val="00A64091"/>
    <w:rsid w:val="00A6463E"/>
    <w:rsid w:val="00A663C1"/>
    <w:rsid w:val="00A66E1E"/>
    <w:rsid w:val="00A70943"/>
    <w:rsid w:val="00A7152F"/>
    <w:rsid w:val="00A7170D"/>
    <w:rsid w:val="00A717EB"/>
    <w:rsid w:val="00A72E2F"/>
    <w:rsid w:val="00A73EF6"/>
    <w:rsid w:val="00A74301"/>
    <w:rsid w:val="00A74335"/>
    <w:rsid w:val="00A74BAB"/>
    <w:rsid w:val="00A74E4D"/>
    <w:rsid w:val="00A765C1"/>
    <w:rsid w:val="00A76AEC"/>
    <w:rsid w:val="00A77A53"/>
    <w:rsid w:val="00A81418"/>
    <w:rsid w:val="00A81493"/>
    <w:rsid w:val="00A817AE"/>
    <w:rsid w:val="00A846AA"/>
    <w:rsid w:val="00A84BD0"/>
    <w:rsid w:val="00A855D3"/>
    <w:rsid w:val="00A864E7"/>
    <w:rsid w:val="00A870A0"/>
    <w:rsid w:val="00A87656"/>
    <w:rsid w:val="00A879BE"/>
    <w:rsid w:val="00A87A06"/>
    <w:rsid w:val="00A87A21"/>
    <w:rsid w:val="00A90AA5"/>
    <w:rsid w:val="00A90F81"/>
    <w:rsid w:val="00A910FA"/>
    <w:rsid w:val="00A913EE"/>
    <w:rsid w:val="00A91861"/>
    <w:rsid w:val="00A920F1"/>
    <w:rsid w:val="00A92D4E"/>
    <w:rsid w:val="00A9493A"/>
    <w:rsid w:val="00A9513A"/>
    <w:rsid w:val="00A9548C"/>
    <w:rsid w:val="00A956A3"/>
    <w:rsid w:val="00A95815"/>
    <w:rsid w:val="00A971B3"/>
    <w:rsid w:val="00A97904"/>
    <w:rsid w:val="00AA065C"/>
    <w:rsid w:val="00AA10DF"/>
    <w:rsid w:val="00AA15DA"/>
    <w:rsid w:val="00AA3347"/>
    <w:rsid w:val="00AA45A4"/>
    <w:rsid w:val="00AA45F7"/>
    <w:rsid w:val="00AA4745"/>
    <w:rsid w:val="00AA48DD"/>
    <w:rsid w:val="00AA592A"/>
    <w:rsid w:val="00AA7242"/>
    <w:rsid w:val="00AA72A9"/>
    <w:rsid w:val="00AA783A"/>
    <w:rsid w:val="00AA7DDA"/>
    <w:rsid w:val="00AA7E3D"/>
    <w:rsid w:val="00AB08BE"/>
    <w:rsid w:val="00AB0CA4"/>
    <w:rsid w:val="00AB125D"/>
    <w:rsid w:val="00AB14FA"/>
    <w:rsid w:val="00AB305F"/>
    <w:rsid w:val="00AB33AB"/>
    <w:rsid w:val="00AB40F7"/>
    <w:rsid w:val="00AB4C5D"/>
    <w:rsid w:val="00AB502B"/>
    <w:rsid w:val="00AB7219"/>
    <w:rsid w:val="00AC09F3"/>
    <w:rsid w:val="00AC1E3D"/>
    <w:rsid w:val="00AC25B5"/>
    <w:rsid w:val="00AC25CE"/>
    <w:rsid w:val="00AC265E"/>
    <w:rsid w:val="00AC484A"/>
    <w:rsid w:val="00AC4A18"/>
    <w:rsid w:val="00AC4E77"/>
    <w:rsid w:val="00AC5212"/>
    <w:rsid w:val="00AC5D75"/>
    <w:rsid w:val="00AC68BD"/>
    <w:rsid w:val="00AC7EF3"/>
    <w:rsid w:val="00AC7FE4"/>
    <w:rsid w:val="00AD1343"/>
    <w:rsid w:val="00AD1BED"/>
    <w:rsid w:val="00AD2549"/>
    <w:rsid w:val="00AD260E"/>
    <w:rsid w:val="00AD36BE"/>
    <w:rsid w:val="00AD3F21"/>
    <w:rsid w:val="00AD522B"/>
    <w:rsid w:val="00AD60F3"/>
    <w:rsid w:val="00AD629D"/>
    <w:rsid w:val="00AD6E0B"/>
    <w:rsid w:val="00AE0154"/>
    <w:rsid w:val="00AE06F7"/>
    <w:rsid w:val="00AE099E"/>
    <w:rsid w:val="00AE158E"/>
    <w:rsid w:val="00AE404D"/>
    <w:rsid w:val="00AE7989"/>
    <w:rsid w:val="00AF039D"/>
    <w:rsid w:val="00AF0489"/>
    <w:rsid w:val="00AF0CE2"/>
    <w:rsid w:val="00AF16AF"/>
    <w:rsid w:val="00AF286D"/>
    <w:rsid w:val="00AF5688"/>
    <w:rsid w:val="00AF6556"/>
    <w:rsid w:val="00AF7711"/>
    <w:rsid w:val="00AF7947"/>
    <w:rsid w:val="00AF7EB7"/>
    <w:rsid w:val="00B00A70"/>
    <w:rsid w:val="00B00B99"/>
    <w:rsid w:val="00B01283"/>
    <w:rsid w:val="00B012DA"/>
    <w:rsid w:val="00B016A1"/>
    <w:rsid w:val="00B03021"/>
    <w:rsid w:val="00B031DF"/>
    <w:rsid w:val="00B03AF2"/>
    <w:rsid w:val="00B05621"/>
    <w:rsid w:val="00B058BE"/>
    <w:rsid w:val="00B07381"/>
    <w:rsid w:val="00B07B00"/>
    <w:rsid w:val="00B10441"/>
    <w:rsid w:val="00B10EB7"/>
    <w:rsid w:val="00B1150A"/>
    <w:rsid w:val="00B125DC"/>
    <w:rsid w:val="00B12862"/>
    <w:rsid w:val="00B12A84"/>
    <w:rsid w:val="00B12CB0"/>
    <w:rsid w:val="00B12DF6"/>
    <w:rsid w:val="00B15683"/>
    <w:rsid w:val="00B16B5C"/>
    <w:rsid w:val="00B177B6"/>
    <w:rsid w:val="00B21317"/>
    <w:rsid w:val="00B23B92"/>
    <w:rsid w:val="00B24E29"/>
    <w:rsid w:val="00B25B74"/>
    <w:rsid w:val="00B26743"/>
    <w:rsid w:val="00B26D97"/>
    <w:rsid w:val="00B27285"/>
    <w:rsid w:val="00B307D2"/>
    <w:rsid w:val="00B30A9D"/>
    <w:rsid w:val="00B312E8"/>
    <w:rsid w:val="00B315C7"/>
    <w:rsid w:val="00B31B67"/>
    <w:rsid w:val="00B31BA4"/>
    <w:rsid w:val="00B35F85"/>
    <w:rsid w:val="00B36707"/>
    <w:rsid w:val="00B369D0"/>
    <w:rsid w:val="00B36DB3"/>
    <w:rsid w:val="00B3717D"/>
    <w:rsid w:val="00B41A52"/>
    <w:rsid w:val="00B421EE"/>
    <w:rsid w:val="00B4238E"/>
    <w:rsid w:val="00B42682"/>
    <w:rsid w:val="00B42D58"/>
    <w:rsid w:val="00B42F92"/>
    <w:rsid w:val="00B43B52"/>
    <w:rsid w:val="00B43F11"/>
    <w:rsid w:val="00B455D9"/>
    <w:rsid w:val="00B45E64"/>
    <w:rsid w:val="00B46AA4"/>
    <w:rsid w:val="00B47011"/>
    <w:rsid w:val="00B4742C"/>
    <w:rsid w:val="00B4778A"/>
    <w:rsid w:val="00B479C3"/>
    <w:rsid w:val="00B47D4E"/>
    <w:rsid w:val="00B47E6C"/>
    <w:rsid w:val="00B50D3C"/>
    <w:rsid w:val="00B50DAD"/>
    <w:rsid w:val="00B51500"/>
    <w:rsid w:val="00B52B46"/>
    <w:rsid w:val="00B53175"/>
    <w:rsid w:val="00B5391E"/>
    <w:rsid w:val="00B5432E"/>
    <w:rsid w:val="00B543B1"/>
    <w:rsid w:val="00B54AE5"/>
    <w:rsid w:val="00B55025"/>
    <w:rsid w:val="00B55232"/>
    <w:rsid w:val="00B5588B"/>
    <w:rsid w:val="00B55BF8"/>
    <w:rsid w:val="00B55C62"/>
    <w:rsid w:val="00B56AEF"/>
    <w:rsid w:val="00B57DED"/>
    <w:rsid w:val="00B60CCC"/>
    <w:rsid w:val="00B62F2F"/>
    <w:rsid w:val="00B634EA"/>
    <w:rsid w:val="00B638BD"/>
    <w:rsid w:val="00B640F6"/>
    <w:rsid w:val="00B64797"/>
    <w:rsid w:val="00B647B6"/>
    <w:rsid w:val="00B648D5"/>
    <w:rsid w:val="00B674C0"/>
    <w:rsid w:val="00B67D84"/>
    <w:rsid w:val="00B67F50"/>
    <w:rsid w:val="00B70256"/>
    <w:rsid w:val="00B719CC"/>
    <w:rsid w:val="00B71DBC"/>
    <w:rsid w:val="00B73BC1"/>
    <w:rsid w:val="00B74540"/>
    <w:rsid w:val="00B76B45"/>
    <w:rsid w:val="00B76B52"/>
    <w:rsid w:val="00B80929"/>
    <w:rsid w:val="00B80DFD"/>
    <w:rsid w:val="00B8107C"/>
    <w:rsid w:val="00B81EEA"/>
    <w:rsid w:val="00B829CD"/>
    <w:rsid w:val="00B83450"/>
    <w:rsid w:val="00B835E8"/>
    <w:rsid w:val="00B839E9"/>
    <w:rsid w:val="00B8443E"/>
    <w:rsid w:val="00B868BB"/>
    <w:rsid w:val="00B86A59"/>
    <w:rsid w:val="00B86B08"/>
    <w:rsid w:val="00B8787B"/>
    <w:rsid w:val="00B878CE"/>
    <w:rsid w:val="00B905E5"/>
    <w:rsid w:val="00B90C67"/>
    <w:rsid w:val="00B928E2"/>
    <w:rsid w:val="00B92C30"/>
    <w:rsid w:val="00B92F9F"/>
    <w:rsid w:val="00B93F33"/>
    <w:rsid w:val="00B9454C"/>
    <w:rsid w:val="00B94737"/>
    <w:rsid w:val="00B9559A"/>
    <w:rsid w:val="00B9578E"/>
    <w:rsid w:val="00B973B8"/>
    <w:rsid w:val="00B97648"/>
    <w:rsid w:val="00BA1178"/>
    <w:rsid w:val="00BA1F52"/>
    <w:rsid w:val="00BA3456"/>
    <w:rsid w:val="00BA5027"/>
    <w:rsid w:val="00BA520F"/>
    <w:rsid w:val="00BA575F"/>
    <w:rsid w:val="00BA5998"/>
    <w:rsid w:val="00BA7D21"/>
    <w:rsid w:val="00BB0C31"/>
    <w:rsid w:val="00BB1681"/>
    <w:rsid w:val="00BB35F1"/>
    <w:rsid w:val="00BB3B8E"/>
    <w:rsid w:val="00BB4822"/>
    <w:rsid w:val="00BB4D5F"/>
    <w:rsid w:val="00BB51EE"/>
    <w:rsid w:val="00BB5392"/>
    <w:rsid w:val="00BB5B0B"/>
    <w:rsid w:val="00BB786A"/>
    <w:rsid w:val="00BC0B62"/>
    <w:rsid w:val="00BC0E85"/>
    <w:rsid w:val="00BC10FD"/>
    <w:rsid w:val="00BC309F"/>
    <w:rsid w:val="00BC45F2"/>
    <w:rsid w:val="00BC46A2"/>
    <w:rsid w:val="00BC4899"/>
    <w:rsid w:val="00BC4908"/>
    <w:rsid w:val="00BC4BC5"/>
    <w:rsid w:val="00BC4F78"/>
    <w:rsid w:val="00BC5F80"/>
    <w:rsid w:val="00BC677A"/>
    <w:rsid w:val="00BC6D7E"/>
    <w:rsid w:val="00BC782C"/>
    <w:rsid w:val="00BC7956"/>
    <w:rsid w:val="00BC7B07"/>
    <w:rsid w:val="00BD0452"/>
    <w:rsid w:val="00BD0504"/>
    <w:rsid w:val="00BD05E0"/>
    <w:rsid w:val="00BD0EF9"/>
    <w:rsid w:val="00BD37DB"/>
    <w:rsid w:val="00BD3AD6"/>
    <w:rsid w:val="00BD3B47"/>
    <w:rsid w:val="00BD3BAD"/>
    <w:rsid w:val="00BD3EAB"/>
    <w:rsid w:val="00BD455E"/>
    <w:rsid w:val="00BD4D42"/>
    <w:rsid w:val="00BD4DFF"/>
    <w:rsid w:val="00BD62C0"/>
    <w:rsid w:val="00BD7094"/>
    <w:rsid w:val="00BD729B"/>
    <w:rsid w:val="00BD7344"/>
    <w:rsid w:val="00BD75A6"/>
    <w:rsid w:val="00BE0088"/>
    <w:rsid w:val="00BE0E2B"/>
    <w:rsid w:val="00BE16E3"/>
    <w:rsid w:val="00BE23F5"/>
    <w:rsid w:val="00BE38E5"/>
    <w:rsid w:val="00BE3B44"/>
    <w:rsid w:val="00BE4EB4"/>
    <w:rsid w:val="00BE5ECE"/>
    <w:rsid w:val="00BE6791"/>
    <w:rsid w:val="00BE7AB4"/>
    <w:rsid w:val="00BF0947"/>
    <w:rsid w:val="00BF1104"/>
    <w:rsid w:val="00BF1BB2"/>
    <w:rsid w:val="00BF2C75"/>
    <w:rsid w:val="00BF3E4D"/>
    <w:rsid w:val="00BF4115"/>
    <w:rsid w:val="00BF5F30"/>
    <w:rsid w:val="00BF79F1"/>
    <w:rsid w:val="00C00408"/>
    <w:rsid w:val="00C01247"/>
    <w:rsid w:val="00C01E03"/>
    <w:rsid w:val="00C03C44"/>
    <w:rsid w:val="00C04FB8"/>
    <w:rsid w:val="00C05989"/>
    <w:rsid w:val="00C060AE"/>
    <w:rsid w:val="00C0634C"/>
    <w:rsid w:val="00C0721E"/>
    <w:rsid w:val="00C117A4"/>
    <w:rsid w:val="00C11F99"/>
    <w:rsid w:val="00C12464"/>
    <w:rsid w:val="00C1399A"/>
    <w:rsid w:val="00C13B36"/>
    <w:rsid w:val="00C149D5"/>
    <w:rsid w:val="00C14AAC"/>
    <w:rsid w:val="00C15593"/>
    <w:rsid w:val="00C17A03"/>
    <w:rsid w:val="00C209D4"/>
    <w:rsid w:val="00C214D8"/>
    <w:rsid w:val="00C227F2"/>
    <w:rsid w:val="00C2340D"/>
    <w:rsid w:val="00C23FDB"/>
    <w:rsid w:val="00C25F3B"/>
    <w:rsid w:val="00C26114"/>
    <w:rsid w:val="00C261BB"/>
    <w:rsid w:val="00C26509"/>
    <w:rsid w:val="00C26F21"/>
    <w:rsid w:val="00C277FB"/>
    <w:rsid w:val="00C27C71"/>
    <w:rsid w:val="00C27DB8"/>
    <w:rsid w:val="00C3062F"/>
    <w:rsid w:val="00C3178A"/>
    <w:rsid w:val="00C320B0"/>
    <w:rsid w:val="00C323AA"/>
    <w:rsid w:val="00C327B5"/>
    <w:rsid w:val="00C32D95"/>
    <w:rsid w:val="00C32F78"/>
    <w:rsid w:val="00C335A1"/>
    <w:rsid w:val="00C33A53"/>
    <w:rsid w:val="00C33FA6"/>
    <w:rsid w:val="00C34DF0"/>
    <w:rsid w:val="00C3502C"/>
    <w:rsid w:val="00C356A0"/>
    <w:rsid w:val="00C3686B"/>
    <w:rsid w:val="00C376EC"/>
    <w:rsid w:val="00C402DA"/>
    <w:rsid w:val="00C407ED"/>
    <w:rsid w:val="00C40C66"/>
    <w:rsid w:val="00C40F1A"/>
    <w:rsid w:val="00C41197"/>
    <w:rsid w:val="00C42E2B"/>
    <w:rsid w:val="00C44515"/>
    <w:rsid w:val="00C4459D"/>
    <w:rsid w:val="00C452AC"/>
    <w:rsid w:val="00C466D3"/>
    <w:rsid w:val="00C47D55"/>
    <w:rsid w:val="00C503B1"/>
    <w:rsid w:val="00C512E2"/>
    <w:rsid w:val="00C5162C"/>
    <w:rsid w:val="00C52EC5"/>
    <w:rsid w:val="00C5319F"/>
    <w:rsid w:val="00C54DAA"/>
    <w:rsid w:val="00C57978"/>
    <w:rsid w:val="00C5799A"/>
    <w:rsid w:val="00C602B6"/>
    <w:rsid w:val="00C60514"/>
    <w:rsid w:val="00C61B04"/>
    <w:rsid w:val="00C61EB2"/>
    <w:rsid w:val="00C6206D"/>
    <w:rsid w:val="00C63CD5"/>
    <w:rsid w:val="00C63E16"/>
    <w:rsid w:val="00C6458A"/>
    <w:rsid w:val="00C6536F"/>
    <w:rsid w:val="00C65743"/>
    <w:rsid w:val="00C658D9"/>
    <w:rsid w:val="00C66385"/>
    <w:rsid w:val="00C6646C"/>
    <w:rsid w:val="00C6657A"/>
    <w:rsid w:val="00C671D6"/>
    <w:rsid w:val="00C677B9"/>
    <w:rsid w:val="00C70FA9"/>
    <w:rsid w:val="00C71094"/>
    <w:rsid w:val="00C7162E"/>
    <w:rsid w:val="00C75319"/>
    <w:rsid w:val="00C7534C"/>
    <w:rsid w:val="00C75528"/>
    <w:rsid w:val="00C756DE"/>
    <w:rsid w:val="00C77D36"/>
    <w:rsid w:val="00C77DBD"/>
    <w:rsid w:val="00C80247"/>
    <w:rsid w:val="00C81405"/>
    <w:rsid w:val="00C816B7"/>
    <w:rsid w:val="00C81A18"/>
    <w:rsid w:val="00C81A8D"/>
    <w:rsid w:val="00C82473"/>
    <w:rsid w:val="00C82C3F"/>
    <w:rsid w:val="00C83084"/>
    <w:rsid w:val="00C837DC"/>
    <w:rsid w:val="00C84394"/>
    <w:rsid w:val="00C84666"/>
    <w:rsid w:val="00C864B6"/>
    <w:rsid w:val="00C86EDD"/>
    <w:rsid w:val="00C87766"/>
    <w:rsid w:val="00C8778C"/>
    <w:rsid w:val="00C87881"/>
    <w:rsid w:val="00C87FE9"/>
    <w:rsid w:val="00C9096A"/>
    <w:rsid w:val="00C90B1C"/>
    <w:rsid w:val="00C90C26"/>
    <w:rsid w:val="00C90DCA"/>
    <w:rsid w:val="00C9116A"/>
    <w:rsid w:val="00C913C7"/>
    <w:rsid w:val="00C91CF1"/>
    <w:rsid w:val="00C92165"/>
    <w:rsid w:val="00C92B4B"/>
    <w:rsid w:val="00C93B1E"/>
    <w:rsid w:val="00C96DB6"/>
    <w:rsid w:val="00C96E15"/>
    <w:rsid w:val="00C974AB"/>
    <w:rsid w:val="00C977AF"/>
    <w:rsid w:val="00C97B69"/>
    <w:rsid w:val="00CA0E18"/>
    <w:rsid w:val="00CA145A"/>
    <w:rsid w:val="00CA1CDA"/>
    <w:rsid w:val="00CA1EA7"/>
    <w:rsid w:val="00CA2AF9"/>
    <w:rsid w:val="00CA36E3"/>
    <w:rsid w:val="00CA55C9"/>
    <w:rsid w:val="00CA6A6C"/>
    <w:rsid w:val="00CA76CE"/>
    <w:rsid w:val="00CA7DFC"/>
    <w:rsid w:val="00CB0CE5"/>
    <w:rsid w:val="00CB0F0E"/>
    <w:rsid w:val="00CB15C7"/>
    <w:rsid w:val="00CB2A35"/>
    <w:rsid w:val="00CB2CE3"/>
    <w:rsid w:val="00CB362E"/>
    <w:rsid w:val="00CB3BEC"/>
    <w:rsid w:val="00CB5384"/>
    <w:rsid w:val="00CB6A18"/>
    <w:rsid w:val="00CB6D10"/>
    <w:rsid w:val="00CB7871"/>
    <w:rsid w:val="00CC008C"/>
    <w:rsid w:val="00CC07DA"/>
    <w:rsid w:val="00CC1081"/>
    <w:rsid w:val="00CC1FD0"/>
    <w:rsid w:val="00CC2A83"/>
    <w:rsid w:val="00CC4517"/>
    <w:rsid w:val="00CC46FB"/>
    <w:rsid w:val="00CC4CD6"/>
    <w:rsid w:val="00CC4E40"/>
    <w:rsid w:val="00CC5721"/>
    <w:rsid w:val="00CC5797"/>
    <w:rsid w:val="00CC6119"/>
    <w:rsid w:val="00CC6D0A"/>
    <w:rsid w:val="00CD079D"/>
    <w:rsid w:val="00CD0BFD"/>
    <w:rsid w:val="00CD1137"/>
    <w:rsid w:val="00CD2193"/>
    <w:rsid w:val="00CD24E8"/>
    <w:rsid w:val="00CD2BBF"/>
    <w:rsid w:val="00CD2BDA"/>
    <w:rsid w:val="00CD2C42"/>
    <w:rsid w:val="00CD2F9A"/>
    <w:rsid w:val="00CD310F"/>
    <w:rsid w:val="00CD43CB"/>
    <w:rsid w:val="00CD5A84"/>
    <w:rsid w:val="00CD5E99"/>
    <w:rsid w:val="00CD5F19"/>
    <w:rsid w:val="00CD6F8D"/>
    <w:rsid w:val="00CD6FDD"/>
    <w:rsid w:val="00CD7C16"/>
    <w:rsid w:val="00CE0A71"/>
    <w:rsid w:val="00CE14B9"/>
    <w:rsid w:val="00CE265E"/>
    <w:rsid w:val="00CE3C0F"/>
    <w:rsid w:val="00CE55C2"/>
    <w:rsid w:val="00CE580C"/>
    <w:rsid w:val="00CE5DB8"/>
    <w:rsid w:val="00CE65CD"/>
    <w:rsid w:val="00CE686E"/>
    <w:rsid w:val="00CE6C1D"/>
    <w:rsid w:val="00CE7D15"/>
    <w:rsid w:val="00CF03D3"/>
    <w:rsid w:val="00CF0637"/>
    <w:rsid w:val="00CF07AD"/>
    <w:rsid w:val="00CF301B"/>
    <w:rsid w:val="00CF303E"/>
    <w:rsid w:val="00CF5707"/>
    <w:rsid w:val="00CF5A03"/>
    <w:rsid w:val="00CF7B0F"/>
    <w:rsid w:val="00D00C8A"/>
    <w:rsid w:val="00D01536"/>
    <w:rsid w:val="00D015EA"/>
    <w:rsid w:val="00D0471E"/>
    <w:rsid w:val="00D068E9"/>
    <w:rsid w:val="00D1036E"/>
    <w:rsid w:val="00D142C4"/>
    <w:rsid w:val="00D14EC2"/>
    <w:rsid w:val="00D16971"/>
    <w:rsid w:val="00D17314"/>
    <w:rsid w:val="00D200F2"/>
    <w:rsid w:val="00D2157A"/>
    <w:rsid w:val="00D2184A"/>
    <w:rsid w:val="00D2193B"/>
    <w:rsid w:val="00D2217D"/>
    <w:rsid w:val="00D257FD"/>
    <w:rsid w:val="00D27DFB"/>
    <w:rsid w:val="00D27F6F"/>
    <w:rsid w:val="00D31FAC"/>
    <w:rsid w:val="00D32A68"/>
    <w:rsid w:val="00D339D7"/>
    <w:rsid w:val="00D34462"/>
    <w:rsid w:val="00D3466F"/>
    <w:rsid w:val="00D34B5C"/>
    <w:rsid w:val="00D355BC"/>
    <w:rsid w:val="00D363AC"/>
    <w:rsid w:val="00D3763B"/>
    <w:rsid w:val="00D37677"/>
    <w:rsid w:val="00D40CB7"/>
    <w:rsid w:val="00D42B2D"/>
    <w:rsid w:val="00D465FD"/>
    <w:rsid w:val="00D46D27"/>
    <w:rsid w:val="00D47212"/>
    <w:rsid w:val="00D50B0A"/>
    <w:rsid w:val="00D50D4A"/>
    <w:rsid w:val="00D516B4"/>
    <w:rsid w:val="00D51760"/>
    <w:rsid w:val="00D52886"/>
    <w:rsid w:val="00D52AAC"/>
    <w:rsid w:val="00D53471"/>
    <w:rsid w:val="00D537DF"/>
    <w:rsid w:val="00D5405A"/>
    <w:rsid w:val="00D55487"/>
    <w:rsid w:val="00D55B6A"/>
    <w:rsid w:val="00D55EBB"/>
    <w:rsid w:val="00D56EE4"/>
    <w:rsid w:val="00D57E00"/>
    <w:rsid w:val="00D60441"/>
    <w:rsid w:val="00D60647"/>
    <w:rsid w:val="00D6212D"/>
    <w:rsid w:val="00D6219F"/>
    <w:rsid w:val="00D6398C"/>
    <w:rsid w:val="00D63F55"/>
    <w:rsid w:val="00D704FD"/>
    <w:rsid w:val="00D70542"/>
    <w:rsid w:val="00D707D7"/>
    <w:rsid w:val="00D71387"/>
    <w:rsid w:val="00D714F8"/>
    <w:rsid w:val="00D72E51"/>
    <w:rsid w:val="00D7531B"/>
    <w:rsid w:val="00D75800"/>
    <w:rsid w:val="00D75F8A"/>
    <w:rsid w:val="00D770B0"/>
    <w:rsid w:val="00D77250"/>
    <w:rsid w:val="00D8003C"/>
    <w:rsid w:val="00D80296"/>
    <w:rsid w:val="00D80DE0"/>
    <w:rsid w:val="00D80FFD"/>
    <w:rsid w:val="00D819EA"/>
    <w:rsid w:val="00D83D1F"/>
    <w:rsid w:val="00D83DD9"/>
    <w:rsid w:val="00D86328"/>
    <w:rsid w:val="00D8656B"/>
    <w:rsid w:val="00D86973"/>
    <w:rsid w:val="00D86F82"/>
    <w:rsid w:val="00D8727A"/>
    <w:rsid w:val="00D9193D"/>
    <w:rsid w:val="00D9336F"/>
    <w:rsid w:val="00D938ED"/>
    <w:rsid w:val="00D93E9F"/>
    <w:rsid w:val="00D94E38"/>
    <w:rsid w:val="00D94ED2"/>
    <w:rsid w:val="00D95AE7"/>
    <w:rsid w:val="00D966B4"/>
    <w:rsid w:val="00D976A3"/>
    <w:rsid w:val="00D97CEA"/>
    <w:rsid w:val="00DA0402"/>
    <w:rsid w:val="00DA225E"/>
    <w:rsid w:val="00DA2EEA"/>
    <w:rsid w:val="00DA30BD"/>
    <w:rsid w:val="00DA3B1D"/>
    <w:rsid w:val="00DA3E4F"/>
    <w:rsid w:val="00DA462C"/>
    <w:rsid w:val="00DA51AE"/>
    <w:rsid w:val="00DA5481"/>
    <w:rsid w:val="00DA5A97"/>
    <w:rsid w:val="00DA79B7"/>
    <w:rsid w:val="00DB0695"/>
    <w:rsid w:val="00DB2396"/>
    <w:rsid w:val="00DB27AE"/>
    <w:rsid w:val="00DB337A"/>
    <w:rsid w:val="00DB4E0B"/>
    <w:rsid w:val="00DB4E53"/>
    <w:rsid w:val="00DB4F3D"/>
    <w:rsid w:val="00DB4FCA"/>
    <w:rsid w:val="00DB61AC"/>
    <w:rsid w:val="00DB623A"/>
    <w:rsid w:val="00DB6A5A"/>
    <w:rsid w:val="00DB727A"/>
    <w:rsid w:val="00DB7B70"/>
    <w:rsid w:val="00DB7BA8"/>
    <w:rsid w:val="00DC03E2"/>
    <w:rsid w:val="00DC07E4"/>
    <w:rsid w:val="00DC119F"/>
    <w:rsid w:val="00DC174C"/>
    <w:rsid w:val="00DC1E02"/>
    <w:rsid w:val="00DC2823"/>
    <w:rsid w:val="00DC2EF9"/>
    <w:rsid w:val="00DC2F9B"/>
    <w:rsid w:val="00DC3469"/>
    <w:rsid w:val="00DC3662"/>
    <w:rsid w:val="00DC3F74"/>
    <w:rsid w:val="00DC5226"/>
    <w:rsid w:val="00DC5FDE"/>
    <w:rsid w:val="00DC69B4"/>
    <w:rsid w:val="00DC73D3"/>
    <w:rsid w:val="00DD0272"/>
    <w:rsid w:val="00DD0BBA"/>
    <w:rsid w:val="00DD0FD2"/>
    <w:rsid w:val="00DD148D"/>
    <w:rsid w:val="00DD2F77"/>
    <w:rsid w:val="00DD379E"/>
    <w:rsid w:val="00DD42A2"/>
    <w:rsid w:val="00DD433F"/>
    <w:rsid w:val="00DD4621"/>
    <w:rsid w:val="00DD67F1"/>
    <w:rsid w:val="00DD6AF3"/>
    <w:rsid w:val="00DD6B9C"/>
    <w:rsid w:val="00DD7906"/>
    <w:rsid w:val="00DE04D7"/>
    <w:rsid w:val="00DE088E"/>
    <w:rsid w:val="00DE1414"/>
    <w:rsid w:val="00DE2DA8"/>
    <w:rsid w:val="00DE382E"/>
    <w:rsid w:val="00DE3CAB"/>
    <w:rsid w:val="00DE3CF5"/>
    <w:rsid w:val="00DE6071"/>
    <w:rsid w:val="00DE71D2"/>
    <w:rsid w:val="00DE7ABA"/>
    <w:rsid w:val="00DF0671"/>
    <w:rsid w:val="00DF1128"/>
    <w:rsid w:val="00DF1F52"/>
    <w:rsid w:val="00DF2715"/>
    <w:rsid w:val="00DF334A"/>
    <w:rsid w:val="00DF3352"/>
    <w:rsid w:val="00DF5AB5"/>
    <w:rsid w:val="00DF63EE"/>
    <w:rsid w:val="00DF65CE"/>
    <w:rsid w:val="00DF6C7E"/>
    <w:rsid w:val="00DF7CBC"/>
    <w:rsid w:val="00E02034"/>
    <w:rsid w:val="00E024C0"/>
    <w:rsid w:val="00E024C1"/>
    <w:rsid w:val="00E0275C"/>
    <w:rsid w:val="00E02AF9"/>
    <w:rsid w:val="00E02B98"/>
    <w:rsid w:val="00E03CD4"/>
    <w:rsid w:val="00E044B1"/>
    <w:rsid w:val="00E04619"/>
    <w:rsid w:val="00E0473C"/>
    <w:rsid w:val="00E04C2E"/>
    <w:rsid w:val="00E04FC5"/>
    <w:rsid w:val="00E07126"/>
    <w:rsid w:val="00E0742E"/>
    <w:rsid w:val="00E0787D"/>
    <w:rsid w:val="00E07A47"/>
    <w:rsid w:val="00E07C52"/>
    <w:rsid w:val="00E07C6F"/>
    <w:rsid w:val="00E10F69"/>
    <w:rsid w:val="00E11600"/>
    <w:rsid w:val="00E12528"/>
    <w:rsid w:val="00E14276"/>
    <w:rsid w:val="00E14AC9"/>
    <w:rsid w:val="00E172AF"/>
    <w:rsid w:val="00E179B0"/>
    <w:rsid w:val="00E179CD"/>
    <w:rsid w:val="00E17BA9"/>
    <w:rsid w:val="00E17EF2"/>
    <w:rsid w:val="00E20EFA"/>
    <w:rsid w:val="00E20F6B"/>
    <w:rsid w:val="00E220A8"/>
    <w:rsid w:val="00E22AB3"/>
    <w:rsid w:val="00E22BB3"/>
    <w:rsid w:val="00E23A0F"/>
    <w:rsid w:val="00E243F7"/>
    <w:rsid w:val="00E25045"/>
    <w:rsid w:val="00E253A4"/>
    <w:rsid w:val="00E3104C"/>
    <w:rsid w:val="00E31875"/>
    <w:rsid w:val="00E31A44"/>
    <w:rsid w:val="00E31FE3"/>
    <w:rsid w:val="00E32408"/>
    <w:rsid w:val="00E32533"/>
    <w:rsid w:val="00E32538"/>
    <w:rsid w:val="00E3255F"/>
    <w:rsid w:val="00E32F44"/>
    <w:rsid w:val="00E3524F"/>
    <w:rsid w:val="00E35EE7"/>
    <w:rsid w:val="00E36338"/>
    <w:rsid w:val="00E37456"/>
    <w:rsid w:val="00E4017F"/>
    <w:rsid w:val="00E4029A"/>
    <w:rsid w:val="00E404CD"/>
    <w:rsid w:val="00E420BE"/>
    <w:rsid w:val="00E42C03"/>
    <w:rsid w:val="00E43561"/>
    <w:rsid w:val="00E441D8"/>
    <w:rsid w:val="00E442B3"/>
    <w:rsid w:val="00E456F1"/>
    <w:rsid w:val="00E4650C"/>
    <w:rsid w:val="00E476D6"/>
    <w:rsid w:val="00E47EAF"/>
    <w:rsid w:val="00E51507"/>
    <w:rsid w:val="00E52A89"/>
    <w:rsid w:val="00E52C55"/>
    <w:rsid w:val="00E5361C"/>
    <w:rsid w:val="00E53BE6"/>
    <w:rsid w:val="00E55231"/>
    <w:rsid w:val="00E55C17"/>
    <w:rsid w:val="00E56854"/>
    <w:rsid w:val="00E57F43"/>
    <w:rsid w:val="00E60D7C"/>
    <w:rsid w:val="00E6143C"/>
    <w:rsid w:val="00E61E4C"/>
    <w:rsid w:val="00E638E9"/>
    <w:rsid w:val="00E650D4"/>
    <w:rsid w:val="00E6539A"/>
    <w:rsid w:val="00E658FB"/>
    <w:rsid w:val="00E65A7B"/>
    <w:rsid w:val="00E65F2C"/>
    <w:rsid w:val="00E67294"/>
    <w:rsid w:val="00E677FC"/>
    <w:rsid w:val="00E67963"/>
    <w:rsid w:val="00E72DD8"/>
    <w:rsid w:val="00E72FB9"/>
    <w:rsid w:val="00E7357E"/>
    <w:rsid w:val="00E73BE2"/>
    <w:rsid w:val="00E73C87"/>
    <w:rsid w:val="00E7412E"/>
    <w:rsid w:val="00E74A04"/>
    <w:rsid w:val="00E757FE"/>
    <w:rsid w:val="00E75CCA"/>
    <w:rsid w:val="00E76112"/>
    <w:rsid w:val="00E7646C"/>
    <w:rsid w:val="00E77E41"/>
    <w:rsid w:val="00E80A88"/>
    <w:rsid w:val="00E80BC9"/>
    <w:rsid w:val="00E81B94"/>
    <w:rsid w:val="00E83375"/>
    <w:rsid w:val="00E84509"/>
    <w:rsid w:val="00E8582F"/>
    <w:rsid w:val="00E86351"/>
    <w:rsid w:val="00E8665B"/>
    <w:rsid w:val="00E9064D"/>
    <w:rsid w:val="00E90B06"/>
    <w:rsid w:val="00E91232"/>
    <w:rsid w:val="00E9230E"/>
    <w:rsid w:val="00E93056"/>
    <w:rsid w:val="00E932E8"/>
    <w:rsid w:val="00E93C2E"/>
    <w:rsid w:val="00E9588B"/>
    <w:rsid w:val="00E965E1"/>
    <w:rsid w:val="00E9667D"/>
    <w:rsid w:val="00E96A6E"/>
    <w:rsid w:val="00E97685"/>
    <w:rsid w:val="00EA0B0F"/>
    <w:rsid w:val="00EA0D83"/>
    <w:rsid w:val="00EA1F10"/>
    <w:rsid w:val="00EA228D"/>
    <w:rsid w:val="00EA2D5C"/>
    <w:rsid w:val="00EA2D97"/>
    <w:rsid w:val="00EA3504"/>
    <w:rsid w:val="00EA4C1C"/>
    <w:rsid w:val="00EA510E"/>
    <w:rsid w:val="00EA5583"/>
    <w:rsid w:val="00EA6298"/>
    <w:rsid w:val="00EA7DD6"/>
    <w:rsid w:val="00EB02B4"/>
    <w:rsid w:val="00EB0B0C"/>
    <w:rsid w:val="00EB1277"/>
    <w:rsid w:val="00EB298B"/>
    <w:rsid w:val="00EB35E7"/>
    <w:rsid w:val="00EB6412"/>
    <w:rsid w:val="00EB64C5"/>
    <w:rsid w:val="00EC0CB6"/>
    <w:rsid w:val="00EC0D89"/>
    <w:rsid w:val="00EC12BF"/>
    <w:rsid w:val="00EC236C"/>
    <w:rsid w:val="00EC26EA"/>
    <w:rsid w:val="00EC2B3D"/>
    <w:rsid w:val="00EC4511"/>
    <w:rsid w:val="00EC52B0"/>
    <w:rsid w:val="00EC6B0E"/>
    <w:rsid w:val="00EC7078"/>
    <w:rsid w:val="00ED020D"/>
    <w:rsid w:val="00ED054E"/>
    <w:rsid w:val="00ED09D0"/>
    <w:rsid w:val="00ED0F28"/>
    <w:rsid w:val="00ED1546"/>
    <w:rsid w:val="00ED1648"/>
    <w:rsid w:val="00ED19BC"/>
    <w:rsid w:val="00ED19C7"/>
    <w:rsid w:val="00ED297D"/>
    <w:rsid w:val="00ED3824"/>
    <w:rsid w:val="00ED4703"/>
    <w:rsid w:val="00ED482C"/>
    <w:rsid w:val="00ED73DD"/>
    <w:rsid w:val="00EE19C6"/>
    <w:rsid w:val="00EE1FA8"/>
    <w:rsid w:val="00EE200B"/>
    <w:rsid w:val="00EE262D"/>
    <w:rsid w:val="00EE307A"/>
    <w:rsid w:val="00EE311F"/>
    <w:rsid w:val="00EE404A"/>
    <w:rsid w:val="00EE437A"/>
    <w:rsid w:val="00EE450F"/>
    <w:rsid w:val="00EE57A0"/>
    <w:rsid w:val="00EE5B10"/>
    <w:rsid w:val="00EE5C85"/>
    <w:rsid w:val="00EE6145"/>
    <w:rsid w:val="00EE67CA"/>
    <w:rsid w:val="00EE7F32"/>
    <w:rsid w:val="00EF09BF"/>
    <w:rsid w:val="00EF0BF6"/>
    <w:rsid w:val="00EF0D1B"/>
    <w:rsid w:val="00EF1F77"/>
    <w:rsid w:val="00EF2C93"/>
    <w:rsid w:val="00EF461B"/>
    <w:rsid w:val="00EF5634"/>
    <w:rsid w:val="00EF6876"/>
    <w:rsid w:val="00EF6B4B"/>
    <w:rsid w:val="00EF762C"/>
    <w:rsid w:val="00F007C7"/>
    <w:rsid w:val="00F010B1"/>
    <w:rsid w:val="00F021D6"/>
    <w:rsid w:val="00F02D8E"/>
    <w:rsid w:val="00F02E2E"/>
    <w:rsid w:val="00F02FD0"/>
    <w:rsid w:val="00F03822"/>
    <w:rsid w:val="00F03A71"/>
    <w:rsid w:val="00F05F2B"/>
    <w:rsid w:val="00F06090"/>
    <w:rsid w:val="00F0624C"/>
    <w:rsid w:val="00F07257"/>
    <w:rsid w:val="00F07337"/>
    <w:rsid w:val="00F076F8"/>
    <w:rsid w:val="00F07ACD"/>
    <w:rsid w:val="00F07CD4"/>
    <w:rsid w:val="00F10564"/>
    <w:rsid w:val="00F10565"/>
    <w:rsid w:val="00F107B9"/>
    <w:rsid w:val="00F1094D"/>
    <w:rsid w:val="00F118A6"/>
    <w:rsid w:val="00F1247C"/>
    <w:rsid w:val="00F14491"/>
    <w:rsid w:val="00F144EF"/>
    <w:rsid w:val="00F14592"/>
    <w:rsid w:val="00F149D1"/>
    <w:rsid w:val="00F15F47"/>
    <w:rsid w:val="00F164E3"/>
    <w:rsid w:val="00F16F5D"/>
    <w:rsid w:val="00F216B6"/>
    <w:rsid w:val="00F22FFC"/>
    <w:rsid w:val="00F239BC"/>
    <w:rsid w:val="00F23C2E"/>
    <w:rsid w:val="00F23E76"/>
    <w:rsid w:val="00F2489B"/>
    <w:rsid w:val="00F248FB"/>
    <w:rsid w:val="00F253D6"/>
    <w:rsid w:val="00F258C6"/>
    <w:rsid w:val="00F265C2"/>
    <w:rsid w:val="00F265D4"/>
    <w:rsid w:val="00F27128"/>
    <w:rsid w:val="00F30F16"/>
    <w:rsid w:val="00F30F45"/>
    <w:rsid w:val="00F3146A"/>
    <w:rsid w:val="00F31F4D"/>
    <w:rsid w:val="00F3384F"/>
    <w:rsid w:val="00F33AC4"/>
    <w:rsid w:val="00F34729"/>
    <w:rsid w:val="00F36209"/>
    <w:rsid w:val="00F36F62"/>
    <w:rsid w:val="00F3719E"/>
    <w:rsid w:val="00F3721E"/>
    <w:rsid w:val="00F40C82"/>
    <w:rsid w:val="00F4151F"/>
    <w:rsid w:val="00F4159F"/>
    <w:rsid w:val="00F4162A"/>
    <w:rsid w:val="00F42248"/>
    <w:rsid w:val="00F451CF"/>
    <w:rsid w:val="00F45899"/>
    <w:rsid w:val="00F45C8F"/>
    <w:rsid w:val="00F45F11"/>
    <w:rsid w:val="00F467A6"/>
    <w:rsid w:val="00F46FDE"/>
    <w:rsid w:val="00F474F3"/>
    <w:rsid w:val="00F47520"/>
    <w:rsid w:val="00F47664"/>
    <w:rsid w:val="00F47C4C"/>
    <w:rsid w:val="00F51B26"/>
    <w:rsid w:val="00F51FE8"/>
    <w:rsid w:val="00F52F48"/>
    <w:rsid w:val="00F531E9"/>
    <w:rsid w:val="00F53694"/>
    <w:rsid w:val="00F53CCB"/>
    <w:rsid w:val="00F5490B"/>
    <w:rsid w:val="00F549CE"/>
    <w:rsid w:val="00F558AC"/>
    <w:rsid w:val="00F56927"/>
    <w:rsid w:val="00F56CB1"/>
    <w:rsid w:val="00F57CA8"/>
    <w:rsid w:val="00F60492"/>
    <w:rsid w:val="00F608EA"/>
    <w:rsid w:val="00F62392"/>
    <w:rsid w:val="00F6242B"/>
    <w:rsid w:val="00F62BF0"/>
    <w:rsid w:val="00F62F8D"/>
    <w:rsid w:val="00F6409C"/>
    <w:rsid w:val="00F66110"/>
    <w:rsid w:val="00F664EA"/>
    <w:rsid w:val="00F6754B"/>
    <w:rsid w:val="00F67813"/>
    <w:rsid w:val="00F70D5C"/>
    <w:rsid w:val="00F70FF1"/>
    <w:rsid w:val="00F71884"/>
    <w:rsid w:val="00F719F4"/>
    <w:rsid w:val="00F7351F"/>
    <w:rsid w:val="00F73694"/>
    <w:rsid w:val="00F737A3"/>
    <w:rsid w:val="00F7383D"/>
    <w:rsid w:val="00F74446"/>
    <w:rsid w:val="00F74BC3"/>
    <w:rsid w:val="00F75774"/>
    <w:rsid w:val="00F75798"/>
    <w:rsid w:val="00F7608D"/>
    <w:rsid w:val="00F762E4"/>
    <w:rsid w:val="00F7645B"/>
    <w:rsid w:val="00F77FB7"/>
    <w:rsid w:val="00F81477"/>
    <w:rsid w:val="00F82B3C"/>
    <w:rsid w:val="00F82C12"/>
    <w:rsid w:val="00F83536"/>
    <w:rsid w:val="00F83F91"/>
    <w:rsid w:val="00F846B6"/>
    <w:rsid w:val="00F8491A"/>
    <w:rsid w:val="00F84E7E"/>
    <w:rsid w:val="00F84E95"/>
    <w:rsid w:val="00F85BD9"/>
    <w:rsid w:val="00F86B20"/>
    <w:rsid w:val="00F87184"/>
    <w:rsid w:val="00F87432"/>
    <w:rsid w:val="00F87458"/>
    <w:rsid w:val="00F87686"/>
    <w:rsid w:val="00F87DD9"/>
    <w:rsid w:val="00F91405"/>
    <w:rsid w:val="00F91ABA"/>
    <w:rsid w:val="00F92178"/>
    <w:rsid w:val="00F93869"/>
    <w:rsid w:val="00F94350"/>
    <w:rsid w:val="00F95B1D"/>
    <w:rsid w:val="00F95C80"/>
    <w:rsid w:val="00FA0A2F"/>
    <w:rsid w:val="00FA1E04"/>
    <w:rsid w:val="00FA2A97"/>
    <w:rsid w:val="00FA4096"/>
    <w:rsid w:val="00FA444C"/>
    <w:rsid w:val="00FA4452"/>
    <w:rsid w:val="00FA4AC8"/>
    <w:rsid w:val="00FA4D7E"/>
    <w:rsid w:val="00FA4E30"/>
    <w:rsid w:val="00FA4FC9"/>
    <w:rsid w:val="00FA68CC"/>
    <w:rsid w:val="00FB06EB"/>
    <w:rsid w:val="00FB14F7"/>
    <w:rsid w:val="00FB1982"/>
    <w:rsid w:val="00FB27B1"/>
    <w:rsid w:val="00FB2E4E"/>
    <w:rsid w:val="00FB31DD"/>
    <w:rsid w:val="00FB4029"/>
    <w:rsid w:val="00FB44DB"/>
    <w:rsid w:val="00FB6F8C"/>
    <w:rsid w:val="00FB6FB8"/>
    <w:rsid w:val="00FB71F5"/>
    <w:rsid w:val="00FC0E39"/>
    <w:rsid w:val="00FC1283"/>
    <w:rsid w:val="00FC27A5"/>
    <w:rsid w:val="00FC2AC3"/>
    <w:rsid w:val="00FC3CEF"/>
    <w:rsid w:val="00FC4424"/>
    <w:rsid w:val="00FC45F5"/>
    <w:rsid w:val="00FC618E"/>
    <w:rsid w:val="00FC671D"/>
    <w:rsid w:val="00FC7B49"/>
    <w:rsid w:val="00FC7DA9"/>
    <w:rsid w:val="00FD636E"/>
    <w:rsid w:val="00FD6536"/>
    <w:rsid w:val="00FD6B63"/>
    <w:rsid w:val="00FD76C6"/>
    <w:rsid w:val="00FE12B3"/>
    <w:rsid w:val="00FE1AE1"/>
    <w:rsid w:val="00FE30A1"/>
    <w:rsid w:val="00FE47D9"/>
    <w:rsid w:val="00FE54A7"/>
    <w:rsid w:val="00FE56E3"/>
    <w:rsid w:val="00FE5E71"/>
    <w:rsid w:val="00FE6C97"/>
    <w:rsid w:val="00FF0C6E"/>
    <w:rsid w:val="00FF11EF"/>
    <w:rsid w:val="00FF124E"/>
    <w:rsid w:val="00FF188A"/>
    <w:rsid w:val="00FF19E2"/>
    <w:rsid w:val="00FF203D"/>
    <w:rsid w:val="00FF2307"/>
    <w:rsid w:val="00FF4F27"/>
    <w:rsid w:val="00FF51E9"/>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269ECD"/>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D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inegi.org.mx/calidad/5ta-sesion-20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4.xml><?xml version="1.0" encoding="utf-8"?>
<ds:datastoreItem xmlns:ds="http://schemas.openxmlformats.org/officeDocument/2006/customXml" ds:itemID="{D879FC13-7861-410B-A10E-228E503B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5707</Words>
  <Characters>32535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Nuria Torroja Mateu</cp:lastModifiedBy>
  <cp:revision>2</cp:revision>
  <cp:lastPrinted>2019-11-29T00:18:00Z</cp:lastPrinted>
  <dcterms:created xsi:type="dcterms:W3CDTF">2020-05-28T15:47:00Z</dcterms:created>
  <dcterms:modified xsi:type="dcterms:W3CDTF">2020-05-28T15:47:00Z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